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https://www.velvetjobs.com/job-descriptions/logistics-leader</w:t>
        </w:r>
      </w:hyperlink>
    </w:p>
    <w:p>
      <w:pPr>
        <w:pStyle w:val="Heading1"/>
      </w:pPr>
      <w:bookmarkStart w:id="21" w:name="example-of-logistics-leader-job-description"/>
      <w:r>
        <w:t xml:space="preserve">Example of Logistics Leader Job Description</w:t>
      </w:r>
      <w:bookmarkEnd w:id="21"/>
    </w:p>
    <w:p>
      <w:pPr>
        <w:pStyle w:val="Compact"/>
      </w:pPr>
      <w:r>
        <w:t xml:space="preserve">Our company is looking to fill the role of logistics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leader"/>
      <w:r>
        <w:t xml:space="preserve">Responsibilities for logistics leader</w:t>
      </w:r>
      <w:bookmarkEnd w:id="22"/>
    </w:p>
    <w:p>
      <w:pPr>
        <w:pStyle w:val="Compact"/>
        <w:numPr>
          <w:numId w:val="1001"/>
          <w:ilvl w:val="0"/>
        </w:numPr>
      </w:pPr>
      <w:r>
        <w:t xml:space="preserve">Coordinate cross-functional activities and drive project adherence, ensuring flawless execution of project priorities</w:t>
      </w:r>
    </w:p>
    <w:p>
      <w:pPr>
        <w:pStyle w:val="Compact"/>
        <w:numPr>
          <w:numId w:val="1001"/>
          <w:ilvl w:val="0"/>
        </w:numPr>
      </w:pPr>
      <w:r>
        <w:t xml:space="preserve">Responsible for coordinating monthly rigour around project review cycle to ensure project performance and risk are reported out to the business</w:t>
      </w:r>
    </w:p>
    <w:p>
      <w:pPr>
        <w:pStyle w:val="Compact"/>
        <w:numPr>
          <w:numId w:val="1001"/>
          <w:ilvl w:val="0"/>
        </w:numPr>
      </w:pPr>
      <w:r>
        <w:t xml:space="preserve">Contribute to the development of a business plan for the function</w:t>
      </w:r>
    </w:p>
    <w:p>
      <w:pPr>
        <w:pStyle w:val="Compact"/>
        <w:numPr>
          <w:numId w:val="1001"/>
          <w:ilvl w:val="0"/>
        </w:numPr>
      </w:pPr>
      <w:r>
        <w:t xml:space="preserve">When necessary assist in generating detailed reports explaining variances between the Budget/Op Plan and actual costs (YoY walks”)</w:t>
      </w:r>
    </w:p>
    <w:p>
      <w:pPr>
        <w:pStyle w:val="Compact"/>
        <w:numPr>
          <w:numId w:val="1001"/>
          <w:ilvl w:val="0"/>
        </w:numPr>
      </w:pPr>
      <w:r>
        <w:t xml:space="preserve">Identify functional needs and implement effective solutions</w:t>
      </w:r>
    </w:p>
    <w:p>
      <w:pPr>
        <w:pStyle w:val="Compact"/>
        <w:numPr>
          <w:numId w:val="1001"/>
          <w:ilvl w:val="0"/>
        </w:numPr>
      </w:pPr>
      <w:r>
        <w:t xml:space="preserve">Accountable for quality within logistics organization</w:t>
      </w:r>
    </w:p>
    <w:p>
      <w:pPr>
        <w:pStyle w:val="Compact"/>
        <w:numPr>
          <w:numId w:val="1001"/>
          <w:ilvl w:val="0"/>
        </w:numPr>
      </w:pPr>
      <w:r>
        <w:t xml:space="preserve">Actively reducing number of logistics driven escape</w:t>
      </w:r>
    </w:p>
    <w:p>
      <w:pPr>
        <w:pStyle w:val="Compact"/>
        <w:numPr>
          <w:numId w:val="1001"/>
          <w:ilvl w:val="0"/>
        </w:numPr>
      </w:pPr>
      <w:r>
        <w:t xml:space="preserve">Facilitates and integrates the site Supply Chain operational decisions and processes for the Muscatine plant in the areas of site logistics, operational scheduling, warehouse distribution, and inventory management</w:t>
      </w:r>
    </w:p>
    <w:p>
      <w:pPr>
        <w:pStyle w:val="Compact"/>
        <w:numPr>
          <w:numId w:val="1001"/>
          <w:ilvl w:val="0"/>
        </w:numPr>
      </w:pPr>
      <w:r>
        <w:t xml:space="preserve">Responsible for the overall scheduling and coordination of plant raw materials to support the AgChem manufacturing operations worth annual value of $600M</w:t>
      </w:r>
    </w:p>
    <w:p>
      <w:pPr>
        <w:pStyle w:val="Compact"/>
        <w:numPr>
          <w:numId w:val="1001"/>
          <w:ilvl w:val="0"/>
        </w:numPr>
      </w:pPr>
      <w:r>
        <w:t xml:space="preserve">Inbound and Outbound transportation (finished goods and raw materials) for AgChem manufacturing operations</w:t>
      </w:r>
    </w:p>
    <w:p>
      <w:pPr>
        <w:pStyle w:val="Heading2"/>
      </w:pPr>
      <w:bookmarkStart w:id="23" w:name="qualifications-for-logistics-leader"/>
      <w:r>
        <w:t xml:space="preserve">Qualifications for logistics leader</w:t>
      </w:r>
      <w:bookmarkEnd w:id="23"/>
    </w:p>
    <w:p>
      <w:pPr>
        <w:pStyle w:val="Compact"/>
        <w:numPr>
          <w:numId w:val="1002"/>
          <w:ilvl w:val="0"/>
        </w:numPr>
      </w:pPr>
      <w:r>
        <w:t xml:space="preserve">A broad based understanding and knowledge of Logistics operations support</w:t>
      </w:r>
    </w:p>
    <w:p>
      <w:pPr>
        <w:pStyle w:val="Compact"/>
        <w:numPr>
          <w:numId w:val="1002"/>
          <w:ilvl w:val="0"/>
        </w:numPr>
      </w:pPr>
      <w:r>
        <w:t xml:space="preserve">Service sector background with a focus on Logistics services, understanding of the business cycles of this capability set</w:t>
      </w:r>
    </w:p>
    <w:p>
      <w:pPr>
        <w:pStyle w:val="Compact"/>
        <w:numPr>
          <w:numId w:val="1002"/>
          <w:ilvl w:val="0"/>
        </w:numPr>
      </w:pPr>
      <w:r>
        <w:t xml:space="preserve">A verifiable track record of accomplishments as an operations and growth executive with companies that experienced significant growth</w:t>
      </w:r>
    </w:p>
    <w:p>
      <w:pPr>
        <w:pStyle w:val="Compact"/>
        <w:numPr>
          <w:numId w:val="1002"/>
          <w:ilvl w:val="0"/>
        </w:numPr>
      </w:pPr>
      <w:r>
        <w:t xml:space="preserve">A strong communicator and effective spokesman who can translate vision to the employees and can represent the company in many venues</w:t>
      </w:r>
    </w:p>
    <w:p>
      <w:pPr>
        <w:pStyle w:val="Compact"/>
        <w:numPr>
          <w:numId w:val="1002"/>
          <w:ilvl w:val="0"/>
        </w:numPr>
      </w:pPr>
      <w:r>
        <w:t xml:space="preserve">Be able to attract, motivate and retain top business talent</w:t>
      </w:r>
    </w:p>
    <w:p>
      <w:pPr>
        <w:pStyle w:val="Compact"/>
        <w:numPr>
          <w:numId w:val="1002"/>
          <w:ilvl w:val="0"/>
        </w:numPr>
      </w:pPr>
      <w:r>
        <w:t xml:space="preserve">Ability and skills necessary to motivate employees at all levels of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2021-10-28T18:36:43Z</dcterms:created>
  <dcterms:modified xsi:type="dcterms:W3CDTF">2021-10-28T18:36:43Z</dcterms:modified>
</cp:coreProperties>
</file>