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https://www.velvetjobs.com/job-descriptions/logistics-leader</w:t>
        </w:r>
      </w:hyperlink>
    </w:p>
    <w:p>
      <w:pPr>
        <w:pStyle w:val="Heading1"/>
      </w:pPr>
      <w:bookmarkStart w:id="21" w:name="example-of-logistics-leader-job-description"/>
      <w:r>
        <w:t xml:space="preserve">Example of Logistics Leader Job Description</w:t>
      </w:r>
      <w:bookmarkEnd w:id="21"/>
    </w:p>
    <w:p>
      <w:pPr>
        <w:pStyle w:val="Compact"/>
      </w:pPr>
      <w:r>
        <w:t xml:space="preserve">Our innovative and growing company is looking to fill the role of logistics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leader"/>
      <w:r>
        <w:t xml:space="preserve">Responsibilities for logistics leader</w:t>
      </w:r>
      <w:bookmarkEnd w:id="22"/>
    </w:p>
    <w:p>
      <w:pPr>
        <w:pStyle w:val="Compact"/>
        <w:numPr>
          <w:numId w:val="1001"/>
          <w:ilvl w:val="0"/>
        </w:numPr>
      </w:pPr>
      <w:r>
        <w:t xml:space="preserve">Manage cross functional stakeholder engagement relevant to clinical trial distribution activities including CSO functions, Regional Clinical Operations, Procurement, Global Customs &amp; Trade, Security, EHS, Regulatory functions</w:t>
      </w:r>
    </w:p>
    <w:p>
      <w:pPr>
        <w:pStyle w:val="Compact"/>
        <w:numPr>
          <w:numId w:val="1001"/>
          <w:ilvl w:val="0"/>
        </w:numPr>
      </w:pPr>
      <w:r>
        <w:t xml:space="preserve">Manage the R&amp;D Logistics interface with 3rd party vendors and CRO’s</w:t>
      </w:r>
    </w:p>
    <w:p>
      <w:pPr>
        <w:pStyle w:val="Compact"/>
        <w:numPr>
          <w:numId w:val="1001"/>
          <w:ilvl w:val="0"/>
        </w:numPr>
      </w:pPr>
      <w:r>
        <w:t xml:space="preserve">Setting goals &amp; priorities in alignment with Region and Global Logistics to achieve business operational &amp; financial results</w:t>
      </w:r>
    </w:p>
    <w:p>
      <w:pPr>
        <w:pStyle w:val="Compact"/>
        <w:numPr>
          <w:numId w:val="1001"/>
          <w:ilvl w:val="0"/>
        </w:numPr>
      </w:pPr>
      <w:r>
        <w:t xml:space="preserve">Set up a Consolidation process at the Miami Distribution Center to fulfill complete Customer orders (GONs)</w:t>
      </w:r>
    </w:p>
    <w:p>
      <w:pPr>
        <w:pStyle w:val="Compact"/>
        <w:numPr>
          <w:numId w:val="1001"/>
          <w:ilvl w:val="0"/>
        </w:numPr>
      </w:pPr>
      <w:r>
        <w:t xml:space="preserve">Overseeing consolidation, distribution and warehousing operations through managing our 3PL partners (e.g., day-to-day contract administration, including holding vendors accountable to metrics, conducting periodic business reviews, setting joint improvement goals and efforts)</w:t>
      </w:r>
    </w:p>
    <w:p>
      <w:pPr>
        <w:pStyle w:val="Compact"/>
        <w:numPr>
          <w:numId w:val="1001"/>
          <w:ilvl w:val="0"/>
        </w:numPr>
      </w:pPr>
      <w:r>
        <w:t xml:space="preserve">Overcoming road blocks to ensure reception and shipments are made in line with internal and external customers requirements</w:t>
      </w:r>
    </w:p>
    <w:p>
      <w:pPr>
        <w:pStyle w:val="Compact"/>
        <w:numPr>
          <w:numId w:val="1001"/>
          <w:ilvl w:val="0"/>
        </w:numPr>
      </w:pPr>
      <w:r>
        <w:t xml:space="preserve">Supporting Variable Cost Productivity initiatives (VCP) and cost controls</w:t>
      </w:r>
    </w:p>
    <w:p>
      <w:pPr>
        <w:pStyle w:val="Compact"/>
        <w:numPr>
          <w:numId w:val="1001"/>
          <w:ilvl w:val="0"/>
        </w:numPr>
      </w:pPr>
      <w:r>
        <w:t xml:space="preserve">Liaising with our Freight Payment providers for shipments paid in local country</w:t>
      </w:r>
    </w:p>
    <w:p>
      <w:pPr>
        <w:pStyle w:val="Compact"/>
        <w:numPr>
          <w:numId w:val="1001"/>
          <w:ilvl w:val="0"/>
        </w:numPr>
      </w:pPr>
      <w:r>
        <w:t xml:space="preserve">Report on overall warehousing and distribution key performance indicators</w:t>
      </w:r>
    </w:p>
    <w:p>
      <w:pPr>
        <w:pStyle w:val="Compact"/>
        <w:numPr>
          <w:numId w:val="1001"/>
          <w:ilvl w:val="0"/>
        </w:numPr>
      </w:pPr>
      <w:r>
        <w:t xml:space="preserve">Short-term, actively supporting and participating in the execution of the Network Optimization project</w:t>
      </w:r>
    </w:p>
    <w:p>
      <w:pPr>
        <w:pStyle w:val="Heading2"/>
      </w:pPr>
      <w:bookmarkStart w:id="23" w:name="qualifications-for-logistics-leader"/>
      <w:r>
        <w:t xml:space="preserve">Qualifications for logistics leader</w:t>
      </w:r>
      <w:bookmarkEnd w:id="23"/>
    </w:p>
    <w:p>
      <w:pPr>
        <w:pStyle w:val="Compact"/>
        <w:numPr>
          <w:numId w:val="1002"/>
          <w:ilvl w:val="0"/>
        </w:numPr>
      </w:pPr>
      <w:r>
        <w:t xml:space="preserve">Analytical skills and data analysis required</w:t>
      </w:r>
    </w:p>
    <w:p>
      <w:pPr>
        <w:pStyle w:val="Compact"/>
        <w:numPr>
          <w:numId w:val="1002"/>
          <w:ilvl w:val="0"/>
        </w:numPr>
      </w:pPr>
      <w:r>
        <w:t xml:space="preserve">Experience influencing others without direct management authority</w:t>
      </w:r>
    </w:p>
    <w:p>
      <w:pPr>
        <w:pStyle w:val="Compact"/>
        <w:numPr>
          <w:numId w:val="1002"/>
          <w:ilvl w:val="0"/>
        </w:numPr>
      </w:pPr>
      <w:r>
        <w:t xml:space="preserve">Experience analyzing and developing strategic business solutions</w:t>
      </w:r>
    </w:p>
    <w:p>
      <w:pPr>
        <w:pStyle w:val="Compact"/>
        <w:numPr>
          <w:numId w:val="1002"/>
          <w:ilvl w:val="0"/>
        </w:numPr>
      </w:pPr>
      <w:r>
        <w:t xml:space="preserve">Skilled at managing and developing teams</w:t>
      </w:r>
    </w:p>
    <w:p>
      <w:pPr>
        <w:pStyle w:val="Compact"/>
        <w:numPr>
          <w:numId w:val="1002"/>
          <w:ilvl w:val="0"/>
        </w:numPr>
      </w:pPr>
      <w:r>
        <w:t xml:space="preserve">Experience in international customer service or related field</w:t>
      </w:r>
    </w:p>
    <w:p>
      <w:pPr>
        <w:pStyle w:val="Compact"/>
        <w:numPr>
          <w:numId w:val="1002"/>
          <w:ilvl w:val="0"/>
        </w:numPr>
      </w:pPr>
      <w:r>
        <w:t xml:space="preserve">Strong knowledge of EU temporary export regulations and import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2021-10-28T13:25:30Z</dcterms:created>
  <dcterms:modified xsi:type="dcterms:W3CDTF">2021-10-28T13:25:30Z</dcterms:modified>
</cp:coreProperties>
</file>