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https://www.velvetjobs.com/job-descriptions/loan-originator</w:t>
        </w:r>
      </w:hyperlink>
    </w:p>
    <w:p>
      <w:pPr>
        <w:pStyle w:val="Heading1"/>
      </w:pPr>
      <w:bookmarkStart w:id="21" w:name="example-of-loan-originator-job-description"/>
      <w:r>
        <w:t xml:space="preserve">Example of Loan Originator Job Description</w:t>
      </w:r>
      <w:bookmarkEnd w:id="21"/>
    </w:p>
    <w:p>
      <w:pPr>
        <w:pStyle w:val="Compact"/>
      </w:pPr>
      <w:r>
        <w:t xml:space="preserve">Our company is searching for experienced candidates for the position of loan originator.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an-originator"/>
      <w:r>
        <w:t xml:space="preserve">Responsibilities for loan originator</w:t>
      </w:r>
      <w:bookmarkEnd w:id="22"/>
    </w:p>
    <w:p>
      <w:pPr>
        <w:pStyle w:val="Compact"/>
        <w:numPr>
          <w:numId w:val="1001"/>
          <w:ilvl w:val="0"/>
        </w:numPr>
      </w:pPr>
      <w:r>
        <w:t xml:space="preserve">Coordinate closing details with client – final payment, rate, cash to close</w:t>
      </w:r>
    </w:p>
    <w:p>
      <w:pPr>
        <w:pStyle w:val="Compact"/>
        <w:numPr>
          <w:numId w:val="1001"/>
          <w:ilvl w:val="0"/>
        </w:numPr>
      </w:pPr>
      <w:r>
        <w:t xml:space="preserve">Source and screen potential loans for the platform, utilizing a sound understanding of Bayview’s lending programs and standards to determine if loan opportunities fit one of the lending programs</w:t>
      </w:r>
    </w:p>
    <w:p>
      <w:pPr>
        <w:pStyle w:val="Compact"/>
        <w:numPr>
          <w:numId w:val="1001"/>
          <w:ilvl w:val="0"/>
        </w:numPr>
      </w:pPr>
      <w:r>
        <w:t xml:space="preserve">Prioritize assignment to deliver expected work-product on a timely basis</w:t>
      </w:r>
    </w:p>
    <w:p>
      <w:pPr>
        <w:pStyle w:val="Compact"/>
        <w:numPr>
          <w:numId w:val="1001"/>
          <w:ilvl w:val="0"/>
        </w:numPr>
      </w:pPr>
      <w:r>
        <w:t xml:space="preserve">Participate in meetings with individuals across the firm (servicing or otherwise) to resolve any portfolio management issues</w:t>
      </w:r>
    </w:p>
    <w:p>
      <w:pPr>
        <w:pStyle w:val="Compact"/>
        <w:numPr>
          <w:numId w:val="1001"/>
          <w:ilvl w:val="0"/>
        </w:numPr>
      </w:pPr>
      <w:r>
        <w:t xml:space="preserve">Exercise exemplary corporate citizenship including strict adherence to compliance requirements and Bayview’s tenets</w:t>
      </w:r>
    </w:p>
    <w:p>
      <w:pPr>
        <w:pStyle w:val="Compact"/>
        <w:numPr>
          <w:numId w:val="1001"/>
          <w:ilvl w:val="0"/>
        </w:numPr>
      </w:pPr>
      <w:r>
        <w:t xml:space="preserve">Originate senior loans, mezzanine loans, preferred equity investments and loans with a Multifamily focus ($1 to $100 million) nationwide</w:t>
      </w:r>
    </w:p>
    <w:p>
      <w:pPr>
        <w:pStyle w:val="Compact"/>
        <w:numPr>
          <w:numId w:val="1001"/>
          <w:ilvl w:val="0"/>
        </w:numPr>
      </w:pPr>
      <w:r>
        <w:t xml:space="preserve">Consults with clients about their lending needs to help them achieve their financial goals, including the collection and analysis of information about the client’s financial situation in order for formulate a new application and match the applicant with financing solutions</w:t>
      </w:r>
    </w:p>
    <w:p>
      <w:pPr>
        <w:pStyle w:val="Compact"/>
        <w:numPr>
          <w:numId w:val="1001"/>
          <w:ilvl w:val="0"/>
        </w:numPr>
      </w:pPr>
      <w:r>
        <w:t xml:space="preserve">Conducts preliminary qualification, credit analysis and pre-underwriting review</w:t>
      </w:r>
    </w:p>
    <w:p>
      <w:pPr>
        <w:pStyle w:val="Compact"/>
        <w:numPr>
          <w:numId w:val="1001"/>
          <w:ilvl w:val="0"/>
        </w:numPr>
      </w:pPr>
      <w:r>
        <w:t xml:space="preserve">The Loan Originator maintains the client relationship during the application and closing process</w:t>
      </w:r>
    </w:p>
    <w:p>
      <w:pPr>
        <w:pStyle w:val="Compact"/>
        <w:numPr>
          <w:numId w:val="1001"/>
          <w:ilvl w:val="0"/>
        </w:numPr>
      </w:pPr>
      <w:r>
        <w:t xml:space="preserve">Maintains pipeline management- Prepares, discloses, and submits timely and accurate loan files</w:t>
      </w:r>
    </w:p>
    <w:p>
      <w:pPr>
        <w:pStyle w:val="Heading2"/>
      </w:pPr>
      <w:bookmarkStart w:id="23" w:name="qualifications-for-loan-originator"/>
      <w:r>
        <w:t xml:space="preserve">Qualifications for loan originator</w:t>
      </w:r>
      <w:bookmarkEnd w:id="23"/>
    </w:p>
    <w:p>
      <w:pPr>
        <w:pStyle w:val="Compact"/>
        <w:numPr>
          <w:numId w:val="1002"/>
          <w:ilvl w:val="0"/>
        </w:numPr>
      </w:pPr>
      <w:r>
        <w:t xml:space="preserve">Working knowledge of all major investors and their program guidelines</w:t>
      </w:r>
    </w:p>
    <w:p>
      <w:pPr>
        <w:pStyle w:val="Compact"/>
        <w:numPr>
          <w:numId w:val="1002"/>
          <w:ilvl w:val="0"/>
        </w:numPr>
      </w:pPr>
      <w:r>
        <w:t xml:space="preserve">Ability to remain up to date on Summit’s programs and guidelines</w:t>
      </w:r>
    </w:p>
    <w:p>
      <w:pPr>
        <w:pStyle w:val="Compact"/>
        <w:numPr>
          <w:numId w:val="1002"/>
          <w:ilvl w:val="0"/>
        </w:numPr>
      </w:pPr>
      <w:r>
        <w:t xml:space="preserve">Professional, pleasant, and patient in demeanor</w:t>
      </w:r>
    </w:p>
    <w:p>
      <w:pPr>
        <w:pStyle w:val="Compact"/>
        <w:numPr>
          <w:numId w:val="1002"/>
          <w:ilvl w:val="0"/>
        </w:numPr>
      </w:pPr>
      <w:r>
        <w:t xml:space="preserve">Demonstrate outstanding customer service skills and attention to detail</w:t>
      </w:r>
    </w:p>
    <w:p>
      <w:pPr>
        <w:pStyle w:val="Compact"/>
        <w:numPr>
          <w:numId w:val="1002"/>
          <w:ilvl w:val="0"/>
        </w:numPr>
      </w:pPr>
      <w:r>
        <w:t xml:space="preserve">Ability to quote interest rates and lock loans</w:t>
      </w:r>
    </w:p>
    <w:p>
      <w:pPr>
        <w:pStyle w:val="Compact"/>
        <w:numPr>
          <w:numId w:val="1002"/>
          <w:ilvl w:val="0"/>
        </w:numPr>
      </w:pPr>
      <w:r>
        <w:t xml:space="preserve">Must have excellent verbal and written communication skills, including the ability to communicate effectively with individuals from a wide variety of backgrounds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orig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orig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2021-10-28T12:48:42Z</dcterms:created>
  <dcterms:modified xsi:type="dcterms:W3CDTF">2021-10-28T12:48:42Z</dcterms:modified>
</cp:coreProperties>
</file>