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https://www.velvetjobs.com/job-descriptions/loan-operations</w:t>
        </w:r>
      </w:hyperlink>
    </w:p>
    <w:p>
      <w:pPr>
        <w:pStyle w:val="Heading1"/>
      </w:pPr>
      <w:bookmarkStart w:id="21" w:name="example-of-loan-operations-job-description"/>
      <w:r>
        <w:t xml:space="preserve">Example of Loan Operations Job Description</w:t>
      </w:r>
      <w:bookmarkEnd w:id="21"/>
    </w:p>
    <w:p>
      <w:pPr>
        <w:pStyle w:val="Compact"/>
      </w:pPr>
      <w:r>
        <w:t xml:space="preserve">Our company is looking for a loan operations.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oan-operations"/>
      <w:r>
        <w:t xml:space="preserve">Responsibilities for loan operations</w:t>
      </w:r>
      <w:bookmarkEnd w:id="22"/>
    </w:p>
    <w:p>
      <w:pPr>
        <w:pStyle w:val="Compact"/>
        <w:numPr>
          <w:numId w:val="1001"/>
          <w:ilvl w:val="0"/>
        </w:numPr>
      </w:pPr>
      <w:r>
        <w:t xml:space="preserve">Answer questions and follow up with internal lending line partners</w:t>
      </w:r>
    </w:p>
    <w:p>
      <w:pPr>
        <w:pStyle w:val="Compact"/>
        <w:numPr>
          <w:numId w:val="1001"/>
          <w:ilvl w:val="0"/>
        </w:numPr>
      </w:pPr>
      <w:r>
        <w:t xml:space="preserve">Process review and standardization recommendations</w:t>
      </w:r>
    </w:p>
    <w:p>
      <w:pPr>
        <w:pStyle w:val="Compact"/>
        <w:numPr>
          <w:numId w:val="1001"/>
          <w:ilvl w:val="0"/>
        </w:numPr>
      </w:pPr>
      <w:r>
        <w:t xml:space="preserve">Perform other duties as assigned including other commercial loan servicing activities</w:t>
      </w:r>
    </w:p>
    <w:p>
      <w:pPr>
        <w:pStyle w:val="Compact"/>
        <w:numPr>
          <w:numId w:val="1001"/>
          <w:ilvl w:val="0"/>
        </w:numPr>
      </w:pPr>
      <w:r>
        <w:t xml:space="preserve">Reconciliation breaks</w:t>
      </w:r>
    </w:p>
    <w:p>
      <w:pPr>
        <w:pStyle w:val="Compact"/>
        <w:numPr>
          <w:numId w:val="1001"/>
          <w:ilvl w:val="0"/>
        </w:numPr>
      </w:pPr>
      <w:r>
        <w:t xml:space="preserve">Student account balances for active/non-active status and accuracy</w:t>
      </w:r>
    </w:p>
    <w:p>
      <w:pPr>
        <w:pStyle w:val="Compact"/>
        <w:numPr>
          <w:numId w:val="1001"/>
          <w:ilvl w:val="0"/>
        </w:numPr>
      </w:pPr>
      <w:r>
        <w:t xml:space="preserve">Debit balances to determine if funds are scheduled to cover balances and investigate why any funds have not been received</w:t>
      </w:r>
    </w:p>
    <w:p>
      <w:pPr>
        <w:pStyle w:val="Compact"/>
        <w:numPr>
          <w:numId w:val="1001"/>
          <w:ilvl w:val="0"/>
        </w:numPr>
      </w:pPr>
      <w:r>
        <w:t xml:space="preserve">Federal and State government, bank, and private funding status/issues</w:t>
      </w:r>
    </w:p>
    <w:p>
      <w:pPr>
        <w:pStyle w:val="Compact"/>
        <w:numPr>
          <w:numId w:val="1001"/>
          <w:ilvl w:val="0"/>
        </w:numPr>
      </w:pPr>
      <w:r>
        <w:t xml:space="preserve">Contribute to any follow up private loan training at the campus level</w:t>
      </w:r>
    </w:p>
    <w:p>
      <w:pPr>
        <w:pStyle w:val="Compact"/>
        <w:numPr>
          <w:numId w:val="1001"/>
          <w:ilvl w:val="0"/>
        </w:numPr>
      </w:pPr>
      <w:r>
        <w:t xml:space="preserve">Accurately data enter a high volume of new commercial loan bookings, payments, and advances in system</w:t>
      </w:r>
    </w:p>
    <w:p>
      <w:pPr>
        <w:pStyle w:val="Compact"/>
        <w:numPr>
          <w:numId w:val="1001"/>
          <w:ilvl w:val="0"/>
        </w:numPr>
      </w:pPr>
      <w:r>
        <w:t xml:space="preserve">Process entries to general ledger and create general ledger tickets for commercial loans</w:t>
      </w:r>
    </w:p>
    <w:p>
      <w:pPr>
        <w:pStyle w:val="Heading2"/>
      </w:pPr>
      <w:bookmarkStart w:id="23" w:name="qualifications-for-loan-operations"/>
      <w:r>
        <w:t xml:space="preserve">Qualifications for loan operations</w:t>
      </w:r>
      <w:bookmarkEnd w:id="23"/>
    </w:p>
    <w:p>
      <w:pPr>
        <w:pStyle w:val="Compact"/>
        <w:numPr>
          <w:numId w:val="1002"/>
          <w:ilvl w:val="0"/>
        </w:numPr>
      </w:pPr>
      <w:r>
        <w:t xml:space="preserve">Primary and secondary loan trading experience</w:t>
      </w:r>
    </w:p>
    <w:p>
      <w:pPr>
        <w:pStyle w:val="Compact"/>
        <w:numPr>
          <w:numId w:val="1002"/>
          <w:ilvl w:val="0"/>
        </w:numPr>
      </w:pPr>
      <w:r>
        <w:t xml:space="preserve">Syndication product/industry knowledge</w:t>
      </w:r>
    </w:p>
    <w:p>
      <w:pPr>
        <w:pStyle w:val="Compact"/>
        <w:numPr>
          <w:numId w:val="1002"/>
          <w:ilvl w:val="0"/>
        </w:numPr>
      </w:pPr>
      <w:r>
        <w:t xml:space="preserve">Systems and market platform experience, particularly ACBS, Loantrak, Clearpar, Intralinks, and Syndtrak</w:t>
      </w:r>
    </w:p>
    <w:p>
      <w:pPr>
        <w:pStyle w:val="Compact"/>
        <w:numPr>
          <w:numId w:val="1002"/>
          <w:ilvl w:val="0"/>
        </w:numPr>
      </w:pPr>
      <w:r>
        <w:t xml:space="preserve">Setting up insurance records in Strategy</w:t>
      </w:r>
    </w:p>
    <w:p>
      <w:pPr>
        <w:pStyle w:val="Compact"/>
        <w:numPr>
          <w:numId w:val="1002"/>
          <w:ilvl w:val="0"/>
        </w:numPr>
      </w:pPr>
      <w:r>
        <w:t xml:space="preserve">Updating insurance records in Strategy</w:t>
      </w:r>
    </w:p>
    <w:p>
      <w:pPr>
        <w:pStyle w:val="Compact"/>
        <w:numPr>
          <w:numId w:val="1002"/>
          <w:ilvl w:val="0"/>
        </w:numPr>
      </w:pPr>
      <w:r>
        <w:t xml:space="preserve">Sending out renewal &amp; non-compliance letters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oan-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oan-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2021-10-28T13:36:03Z</dcterms:created>
  <dcterms:modified xsi:type="dcterms:W3CDTF">2021-10-28T13:36:03Z</dcterms:modified>
</cp:coreProperties>
</file>