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https://www.velvetjobs.com/job-descriptions/loan-operations</w:t>
        </w:r>
      </w:hyperlink>
    </w:p>
    <w:p>
      <w:pPr>
        <w:pStyle w:val="Heading1"/>
      </w:pPr>
      <w:bookmarkStart w:id="21" w:name="example-of-loan-operations-job-description"/>
      <w:r>
        <w:t xml:space="preserve">Example of Loan Operations Job Description</w:t>
      </w:r>
      <w:bookmarkEnd w:id="21"/>
    </w:p>
    <w:p>
      <w:pPr>
        <w:pStyle w:val="Compact"/>
      </w:pPr>
      <w:r>
        <w:t xml:space="preserve">Our growing company is looking to fill the role of loan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operations"/>
      <w:r>
        <w:t xml:space="preserve">Responsibilities for loan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internal trade closing group on settlements of secondary trades of new issues syndicatins</w:t>
      </w:r>
    </w:p>
    <w:p>
      <w:pPr>
        <w:pStyle w:val="Compact"/>
        <w:numPr>
          <w:numId w:val="1001"/>
          <w:ilvl w:val="0"/>
        </w:numPr>
      </w:pPr>
      <w:r>
        <w:t xml:space="preserve">Be accountable for managing the workflow through the middle office both directly</w:t>
      </w:r>
    </w:p>
    <w:p>
      <w:pPr>
        <w:pStyle w:val="Compact"/>
        <w:numPr>
          <w:numId w:val="1001"/>
          <w:ilvl w:val="0"/>
        </w:numPr>
      </w:pPr>
      <w:r>
        <w:t xml:space="preserve">Be a primary partner with the line of business managers and their front line loan staff with respect to the administration of their loan processing and servicing</w:t>
      </w:r>
    </w:p>
    <w:p>
      <w:pPr>
        <w:pStyle w:val="Compact"/>
        <w:numPr>
          <w:numId w:val="1001"/>
          <w:ilvl w:val="0"/>
        </w:numPr>
      </w:pPr>
      <w:r>
        <w:t xml:space="preserve">Maintain productive and respected working relationships with branch staff, lending officers, and credit administrators</w:t>
      </w:r>
    </w:p>
    <w:p>
      <w:pPr>
        <w:pStyle w:val="Compact"/>
        <w:numPr>
          <w:numId w:val="1001"/>
          <w:ilvl w:val="0"/>
        </w:numPr>
      </w:pPr>
      <w:r>
        <w:t xml:space="preserve">Establish and maintains processes and procedures to ensure quality customer service, servicing, processing and disbursements</w:t>
      </w:r>
    </w:p>
    <w:p>
      <w:pPr>
        <w:pStyle w:val="Compact"/>
        <w:numPr>
          <w:numId w:val="1001"/>
          <w:ilvl w:val="0"/>
        </w:numPr>
      </w:pPr>
      <w:r>
        <w:t xml:space="preserve">Manage the Credit Lead queue may assign due diligence and closing tasks to middle office loan closers</w:t>
      </w:r>
    </w:p>
    <w:p>
      <w:pPr>
        <w:pStyle w:val="Compact"/>
        <w:numPr>
          <w:numId w:val="1001"/>
          <w:ilvl w:val="0"/>
        </w:numPr>
      </w:pPr>
      <w:r>
        <w:t xml:space="preserve">May handle any overflow of Credit Lead queues and clears any existing work backlogs</w:t>
      </w:r>
    </w:p>
    <w:p>
      <w:pPr>
        <w:pStyle w:val="Compact"/>
        <w:numPr>
          <w:numId w:val="1001"/>
          <w:ilvl w:val="0"/>
        </w:numPr>
      </w:pPr>
      <w:r>
        <w:t xml:space="preserve">Assist the middle office loan closers, client relationship associates and relationship managers to troubleshoot Credit Lead and ELO issues</w:t>
      </w:r>
    </w:p>
    <w:p>
      <w:pPr>
        <w:pStyle w:val="Compact"/>
        <w:numPr>
          <w:numId w:val="1001"/>
          <w:ilvl w:val="0"/>
        </w:numPr>
      </w:pPr>
      <w:r>
        <w:t xml:space="preserve">Provide training on Credit Lead system through Credit Lead Liaisons to staff as needed and provide technical support and guidance</w:t>
      </w:r>
    </w:p>
    <w:p>
      <w:pPr>
        <w:pStyle w:val="Compact"/>
        <w:numPr>
          <w:numId w:val="1001"/>
          <w:ilvl w:val="0"/>
        </w:numPr>
      </w:pPr>
      <w:r>
        <w:t xml:space="preserve">Implement and maintain ongoing monitoring of individual and departmental productivity measures</w:t>
      </w:r>
    </w:p>
    <w:p>
      <w:pPr>
        <w:pStyle w:val="Heading2"/>
      </w:pPr>
      <w:bookmarkStart w:id="23" w:name="qualifications-for-loan-operations"/>
      <w:r>
        <w:t xml:space="preserve">Qualifications for loan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degree/college diploma 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May oversee or handle directly more complex or unique transactions</w:t>
      </w:r>
    </w:p>
    <w:p>
      <w:pPr>
        <w:pStyle w:val="Compact"/>
        <w:numPr>
          <w:numId w:val="1002"/>
          <w:ilvl w:val="0"/>
        </w:numPr>
      </w:pPr>
      <w:r>
        <w:t xml:space="preserve">Administer Bank policies and procedures and ensures compliance with applicable laws and regulations</w:t>
      </w:r>
    </w:p>
    <w:p>
      <w:pPr>
        <w:pStyle w:val="Compact"/>
        <w:numPr>
          <w:numId w:val="1002"/>
          <w:ilvl w:val="0"/>
        </w:numPr>
      </w:pPr>
      <w:r>
        <w:t xml:space="preserve">Recommend improved processes and implements department policies, procedures and systems</w:t>
      </w:r>
    </w:p>
    <w:p>
      <w:pPr>
        <w:pStyle w:val="Compact"/>
        <w:numPr>
          <w:numId w:val="1002"/>
          <w:ilvl w:val="0"/>
        </w:numPr>
      </w:pPr>
      <w:r>
        <w:t xml:space="preserve">Represent Vectra Bank in affiliate-wide middle office and Credit LEAD user group</w:t>
      </w:r>
    </w:p>
    <w:p>
      <w:pPr>
        <w:pStyle w:val="Compact"/>
        <w:numPr>
          <w:numId w:val="1002"/>
          <w:ilvl w:val="0"/>
        </w:numPr>
      </w:pPr>
      <w:r>
        <w:t xml:space="preserve">Assist with financial operations tasks around debt portfolio and third party vendor including fundings, pre-payments, terminations and renewals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2021-10-28T12:58:24Z</dcterms:created>
  <dcterms:modified xsi:type="dcterms:W3CDTF">2021-10-28T12:58:24Z</dcterms:modified>
</cp:coreProperties>
</file>