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https://www.velvetjobs.com/job-descriptions/loan-funder</w:t>
        </w:r>
      </w:hyperlink>
    </w:p>
    <w:p>
      <w:pPr>
        <w:pStyle w:val="Heading1"/>
      </w:pPr>
      <w:bookmarkStart w:id="21" w:name="example-of-loan-funder-job-description"/>
      <w:r>
        <w:t xml:space="preserve">Example of Loan Funder Job Description</w:t>
      </w:r>
      <w:bookmarkEnd w:id="21"/>
    </w:p>
    <w:p>
      <w:pPr>
        <w:pStyle w:val="Compact"/>
      </w:pPr>
      <w:r>
        <w:t xml:space="preserve">Our innovative and growing company is looking for a loan funder.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oan-funder"/>
      <w:r>
        <w:t xml:space="preserve">Responsibilities for loan funder</w:t>
      </w:r>
      <w:bookmarkEnd w:id="22"/>
    </w:p>
    <w:p>
      <w:pPr>
        <w:pStyle w:val="Compact"/>
        <w:numPr>
          <w:numId w:val="1001"/>
          <w:ilvl w:val="0"/>
        </w:numPr>
      </w:pPr>
      <w:r>
        <w:t xml:space="preserve">Re-verify all data provided applying internal Quality Control procedures</w:t>
      </w:r>
    </w:p>
    <w:p>
      <w:pPr>
        <w:pStyle w:val="Compact"/>
        <w:numPr>
          <w:numId w:val="1001"/>
          <w:ilvl w:val="0"/>
        </w:numPr>
      </w:pPr>
      <w:r>
        <w:t xml:space="preserve">Maintain and cultivate an effective client centric relationship with Internal (loan production and loan operations staff, other departments, branches, ) and external (clients, realtors, ) clients</w:t>
      </w:r>
    </w:p>
    <w:p>
      <w:pPr>
        <w:pStyle w:val="Compact"/>
        <w:numPr>
          <w:numId w:val="1001"/>
          <w:ilvl w:val="0"/>
        </w:numPr>
      </w:pPr>
      <w:r>
        <w:t xml:space="preserve">Works closely with title and escrow companies in the preparation and closing of the loan transaction</w:t>
      </w:r>
    </w:p>
    <w:p>
      <w:pPr>
        <w:pStyle w:val="Compact"/>
        <w:numPr>
          <w:numId w:val="1001"/>
          <w:ilvl w:val="0"/>
        </w:numPr>
      </w:pPr>
      <w:r>
        <w:t xml:space="preserve">Trailing Document Tracking and review</w:t>
      </w:r>
    </w:p>
    <w:p>
      <w:pPr>
        <w:pStyle w:val="Compact"/>
        <w:numPr>
          <w:numId w:val="1001"/>
          <w:ilvl w:val="0"/>
        </w:numPr>
      </w:pPr>
      <w:r>
        <w:t xml:space="preserve">Shipping of Loans to Investors</w:t>
      </w:r>
    </w:p>
    <w:p>
      <w:pPr>
        <w:pStyle w:val="Compact"/>
        <w:numPr>
          <w:numId w:val="1001"/>
          <w:ilvl w:val="0"/>
        </w:numPr>
      </w:pPr>
      <w:r>
        <w:t xml:space="preserve">Distributes loan proceeds in accordance with documentation</w:t>
      </w:r>
    </w:p>
    <w:p>
      <w:pPr>
        <w:pStyle w:val="Compact"/>
        <w:numPr>
          <w:numId w:val="1001"/>
          <w:ilvl w:val="0"/>
        </w:numPr>
      </w:pPr>
      <w:r>
        <w:t xml:space="preserve">Verifies/Approves closing documents and distributes loan proceeds</w:t>
      </w:r>
    </w:p>
    <w:p>
      <w:pPr>
        <w:pStyle w:val="Compact"/>
        <w:numPr>
          <w:numId w:val="1001"/>
          <w:ilvl w:val="0"/>
        </w:numPr>
      </w:pPr>
      <w:r>
        <w:t xml:space="preserve">Completes wire transactions</w:t>
      </w:r>
    </w:p>
    <w:p>
      <w:pPr>
        <w:pStyle w:val="Compact"/>
        <w:numPr>
          <w:numId w:val="1001"/>
          <w:ilvl w:val="0"/>
        </w:numPr>
      </w:pPr>
      <w:r>
        <w:t xml:space="preserve">This position is incentive eligible</w:t>
      </w:r>
    </w:p>
    <w:p>
      <w:pPr>
        <w:pStyle w:val="Compact"/>
        <w:numPr>
          <w:numId w:val="1001"/>
          <w:ilvl w:val="0"/>
        </w:numPr>
      </w:pPr>
      <w:r>
        <w:t xml:space="preserve">Assists with Post Closing deficiencies involving Closer or Funder as a training opportunity</w:t>
      </w:r>
    </w:p>
    <w:p>
      <w:pPr>
        <w:pStyle w:val="Heading2"/>
      </w:pPr>
      <w:bookmarkStart w:id="23" w:name="qualifications-for-loan-funder"/>
      <w:r>
        <w:t xml:space="preserve">Qualifications for loan funder</w:t>
      </w:r>
      <w:bookmarkEnd w:id="23"/>
    </w:p>
    <w:p>
      <w:pPr>
        <w:pStyle w:val="Compact"/>
        <w:numPr>
          <w:numId w:val="1002"/>
          <w:ilvl w:val="0"/>
        </w:numPr>
      </w:pPr>
      <w:r>
        <w:t xml:space="preserve">Have a minimum of three-year experience in Real Estate funding</w:t>
      </w:r>
    </w:p>
    <w:p>
      <w:pPr>
        <w:pStyle w:val="Compact"/>
        <w:numPr>
          <w:numId w:val="1002"/>
          <w:ilvl w:val="0"/>
        </w:numPr>
      </w:pPr>
      <w:r>
        <w:t xml:space="preserve">Three year closing experience</w:t>
      </w:r>
    </w:p>
    <w:p>
      <w:pPr>
        <w:pStyle w:val="Compact"/>
        <w:numPr>
          <w:numId w:val="1002"/>
          <w:ilvl w:val="0"/>
        </w:numPr>
      </w:pPr>
      <w:r>
        <w:t xml:space="preserve">Or underwriting associates, ensuring files remain in compliance</w:t>
      </w:r>
    </w:p>
    <w:p>
      <w:pPr>
        <w:pStyle w:val="Compact"/>
        <w:numPr>
          <w:numId w:val="1002"/>
          <w:ilvl w:val="0"/>
        </w:numPr>
      </w:pPr>
      <w:r>
        <w:t xml:space="preserve">May assist with coaching, mentoring, or training others</w:t>
      </w:r>
    </w:p>
    <w:p>
      <w:pPr>
        <w:pStyle w:val="Compact"/>
        <w:numPr>
          <w:numId w:val="1002"/>
          <w:ilvl w:val="0"/>
        </w:numPr>
      </w:pPr>
      <w:r>
        <w:t xml:space="preserve">Others and teach coursework as subject matter expert</w:t>
      </w:r>
    </w:p>
    <w:p>
      <w:pPr>
        <w:pStyle w:val="Compact"/>
        <w:numPr>
          <w:numId w:val="1002"/>
          <w:ilvl w:val="0"/>
        </w:numPr>
      </w:pPr>
      <w:r>
        <w:t xml:space="preserve">Must know legal requirements including title deeds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oan-fun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oan-fun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2021-10-28T12:48:11Z</dcterms:created>
  <dcterms:modified xsi:type="dcterms:W3CDTF">2021-10-28T12:48:11Z</dcterms:modified>
</cp:coreProperties>
</file>