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https://www.velvetjobs.com/job-descriptions/loan-consultant</w:t>
        </w:r>
      </w:hyperlink>
    </w:p>
    <w:p>
      <w:pPr>
        <w:pStyle w:val="Heading1"/>
      </w:pPr>
      <w:bookmarkStart w:id="21" w:name="example-of-loan-consultant-job-description"/>
      <w:r>
        <w:t xml:space="preserve">Example of Loan Consultant Job Description</w:t>
      </w:r>
      <w:bookmarkEnd w:id="21"/>
    </w:p>
    <w:p>
      <w:pPr>
        <w:pStyle w:val="Compact"/>
      </w:pPr>
      <w:r>
        <w:t xml:space="preserve">Our company is hiring for a loan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loan-consultant"/>
      <w:r>
        <w:t xml:space="preserve">Responsibilities for loan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Successfully communicate &amp; collaborate with fellow Loan Consultants assigned to your team who assist in loan origination</w:t>
      </w:r>
    </w:p>
    <w:p>
      <w:pPr>
        <w:pStyle w:val="Compact"/>
        <w:numPr>
          <w:numId w:val="1001"/>
          <w:ilvl w:val="0"/>
        </w:numPr>
      </w:pPr>
      <w:r>
        <w:t xml:space="preserve">Ensure each customer receives the treatment and an experience that exudes Clearlane's core values</w:t>
      </w:r>
    </w:p>
    <w:p>
      <w:pPr>
        <w:pStyle w:val="Compact"/>
        <w:numPr>
          <w:numId w:val="1001"/>
          <w:ilvl w:val="0"/>
        </w:numPr>
      </w:pPr>
      <w:r>
        <w:t xml:space="preserve">Assist in coaching Loan Consultants within your immediate team and be a part of their development process</w:t>
      </w:r>
    </w:p>
    <w:p>
      <w:pPr>
        <w:pStyle w:val="Compact"/>
        <w:numPr>
          <w:numId w:val="1001"/>
          <w:ilvl w:val="0"/>
        </w:numPr>
      </w:pPr>
      <w:r>
        <w:t xml:space="preserve">Executes against published Pulte process model with regard to communication standards, cycle times, partnering with Pulte Homes and other departments</w:t>
      </w:r>
    </w:p>
    <w:p>
      <w:pPr>
        <w:pStyle w:val="Compact"/>
        <w:numPr>
          <w:numId w:val="1001"/>
          <w:ilvl w:val="0"/>
        </w:numPr>
      </w:pPr>
      <w:r>
        <w:t xml:space="preserve">Take incoming and outgoing phone calls while ensuring regulatory compliance and maintain a high standard of influence and persuasion to get a client through to the closing process</w:t>
      </w:r>
    </w:p>
    <w:p>
      <w:pPr>
        <w:pStyle w:val="Compact"/>
        <w:numPr>
          <w:numId w:val="1001"/>
          <w:ilvl w:val="0"/>
        </w:numPr>
      </w:pPr>
      <w:r>
        <w:t xml:space="preserve">Use a variety of outreach methods to communicate with clients such as phone (inbound and outbound calls), emails, text and chat</w:t>
      </w:r>
    </w:p>
    <w:p>
      <w:pPr>
        <w:pStyle w:val="Compact"/>
        <w:numPr>
          <w:numId w:val="1001"/>
          <w:ilvl w:val="0"/>
        </w:numPr>
      </w:pPr>
      <w:r>
        <w:t xml:space="preserve">Assist with addressing operational questions and concerns</w:t>
      </w:r>
    </w:p>
    <w:p>
      <w:pPr>
        <w:pStyle w:val="Compact"/>
        <w:numPr>
          <w:numId w:val="1001"/>
          <w:ilvl w:val="0"/>
        </w:numPr>
      </w:pPr>
      <w:r>
        <w:t xml:space="preserve">Proactively reach out to clients and client prospects who are looking to obtain a personal loan and guide them through the loan review process</w:t>
      </w:r>
    </w:p>
    <w:p>
      <w:pPr>
        <w:pStyle w:val="Compact"/>
        <w:numPr>
          <w:numId w:val="1001"/>
          <w:ilvl w:val="0"/>
        </w:numPr>
      </w:pPr>
      <w:r>
        <w:t xml:space="preserve">Spends a minimum of 50% of working hours outside the office to conduct sales calls to create, develop and maintain referral relationships with real estate professionals, builders, and consumers</w:t>
      </w:r>
    </w:p>
    <w:p>
      <w:pPr>
        <w:pStyle w:val="Compact"/>
        <w:numPr>
          <w:numId w:val="1001"/>
          <w:ilvl w:val="0"/>
        </w:numPr>
      </w:pPr>
      <w:r>
        <w:t xml:space="preserve">Analyzes potential marketing opportunities to develop future business opportunities</w:t>
      </w:r>
    </w:p>
    <w:p>
      <w:pPr>
        <w:pStyle w:val="Heading2"/>
      </w:pPr>
      <w:bookmarkStart w:id="23" w:name="qualifications-for-loan-consultant"/>
      <w:r>
        <w:t xml:space="preserve">Qualifications for loan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travel a up to 50% of the time, this may include weekend and holidays</w:t>
      </w:r>
    </w:p>
    <w:p>
      <w:pPr>
        <w:pStyle w:val="Compact"/>
        <w:numPr>
          <w:numId w:val="1002"/>
          <w:ilvl w:val="0"/>
        </w:numPr>
      </w:pPr>
      <w:r>
        <w:t xml:space="preserve">Highly motivated to execute on deliverables on time</w:t>
      </w:r>
    </w:p>
    <w:p>
      <w:pPr>
        <w:pStyle w:val="Compact"/>
        <w:numPr>
          <w:numId w:val="1002"/>
          <w:ilvl w:val="0"/>
        </w:numPr>
      </w:pPr>
      <w:r>
        <w:t xml:space="preserve">Subject Matter Expertise in</w:t>
      </w:r>
    </w:p>
    <w:p>
      <w:pPr>
        <w:pStyle w:val="Compact"/>
        <w:numPr>
          <w:numId w:val="1002"/>
          <w:ilvl w:val="0"/>
        </w:numPr>
      </w:pPr>
      <w:r>
        <w:t xml:space="preserve">Bachelors Degree in Computer Science or related technical field experience OR a High School diploma and at least 5 years of professional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fixed income analysis and portfolio management</w:t>
      </w:r>
    </w:p>
    <w:p>
      <w:pPr>
        <w:pStyle w:val="Compact"/>
        <w:numPr>
          <w:numId w:val="1002"/>
          <w:ilvl w:val="0"/>
        </w:numPr>
      </w:pPr>
      <w:r>
        <w:t xml:space="preserve">Strong computer skills preferred, including Microsoft Office suite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2021-10-28T13:18:35Z</dcterms:created>
  <dcterms:modified xsi:type="dcterms:W3CDTF">2021-10-28T13:18:35Z</dcterms:modified>
</cp:coreProperties>
</file>