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https://www.velvetjobs.com/job-descriptions/load-planner</w:t>
        </w:r>
      </w:hyperlink>
    </w:p>
    <w:p>
      <w:pPr>
        <w:pStyle w:val="Heading1"/>
      </w:pPr>
      <w:bookmarkStart w:id="21" w:name="example-of-load-planner-job-description"/>
      <w:r>
        <w:t xml:space="preserve">Example of Load Planner Job Description</w:t>
      </w:r>
      <w:bookmarkEnd w:id="21"/>
    </w:p>
    <w:p>
      <w:pPr>
        <w:pStyle w:val="Compact"/>
      </w:pPr>
      <w:r>
        <w:t xml:space="preserve">Our innovative and growing company is looking for a load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d-planner"/>
      <w:r>
        <w:t xml:space="preserve">Responsibilities for load planner</w:t>
      </w:r>
      <w:bookmarkEnd w:id="22"/>
    </w:p>
    <w:p>
      <w:pPr>
        <w:pStyle w:val="Compact"/>
        <w:numPr>
          <w:numId w:val="1001"/>
          <w:ilvl w:val="0"/>
        </w:numPr>
      </w:pPr>
      <w:r>
        <w:t xml:space="preserve">Coordinates with 109th AW Operations Duty Officer, the Fixed Wing Coordinator, Aviation Operations Coordinator, Passenger Services Representative, and Airfield Supervisor for Cargo/Passengers being transported</w:t>
      </w:r>
    </w:p>
    <w:p>
      <w:pPr>
        <w:pStyle w:val="Compact"/>
        <w:numPr>
          <w:numId w:val="1001"/>
          <w:ilvl w:val="0"/>
        </w:numPr>
      </w:pPr>
      <w:r>
        <w:t xml:space="preserve">Interfaces with USAF Joint Inspectors, Air Transportation Specialist-2’s and Christchurch, NZ NZDF load teams for the coordination of Load Planning, Aircraft Loading/Unloading and Documentation</w:t>
      </w:r>
    </w:p>
    <w:p>
      <w:pPr>
        <w:pStyle w:val="Compact"/>
        <w:numPr>
          <w:numId w:val="1001"/>
          <w:ilvl w:val="0"/>
        </w:numPr>
      </w:pPr>
      <w:r>
        <w:t xml:space="preserve">Verifies eligibility of cargo and mail offered for airlift</w:t>
      </w:r>
    </w:p>
    <w:p>
      <w:pPr>
        <w:pStyle w:val="Compact"/>
        <w:numPr>
          <w:numId w:val="1001"/>
          <w:ilvl w:val="0"/>
        </w:numPr>
      </w:pPr>
      <w:r>
        <w:t xml:space="preserve">Follows necessary safety and security precautions for handling and storing dangerous materials, special cargoes, mail, and baggage</w:t>
      </w:r>
    </w:p>
    <w:p>
      <w:pPr>
        <w:pStyle w:val="Compact"/>
        <w:numPr>
          <w:numId w:val="1001"/>
          <w:ilvl w:val="0"/>
        </w:numPr>
      </w:pPr>
      <w:r>
        <w:t xml:space="preserve">Becomes familiar with proper loading and compatibility of hazardous material according to military regulations</w:t>
      </w:r>
    </w:p>
    <w:p>
      <w:pPr>
        <w:pStyle w:val="Compact"/>
        <w:numPr>
          <w:numId w:val="1001"/>
          <w:ilvl w:val="0"/>
        </w:numPr>
      </w:pPr>
      <w:r>
        <w:t xml:space="preserve">Is responsible for properly calculating the weight and balance of cargo and passenger flights utilizing Integrated Computerized Deployment System software (ICODES)</w:t>
      </w:r>
    </w:p>
    <w:p>
      <w:pPr>
        <w:pStyle w:val="Compact"/>
        <w:numPr>
          <w:numId w:val="1001"/>
          <w:ilvl w:val="0"/>
        </w:numPr>
      </w:pPr>
      <w:r>
        <w:t xml:space="preserve">Prepares up to 14 load plans per shift and sends completed flight packets to the airfield prior to scheduled load time</w:t>
      </w:r>
    </w:p>
    <w:p>
      <w:pPr>
        <w:pStyle w:val="Compact"/>
        <w:numPr>
          <w:numId w:val="1001"/>
          <w:ilvl w:val="0"/>
        </w:numPr>
      </w:pPr>
      <w:r>
        <w:t xml:space="preserve">Works with little supervision and is required to act in a supervisory role, tasking the cargo teams with priorities for pallet building</w:t>
      </w:r>
    </w:p>
    <w:p>
      <w:pPr>
        <w:pStyle w:val="Compact"/>
        <w:numPr>
          <w:numId w:val="1001"/>
          <w:ilvl w:val="0"/>
        </w:numPr>
      </w:pPr>
      <w:r>
        <w:t xml:space="preserve">Demonstrates impeccable and professional communication skills working with outside agencies to include the US Air Force, the 109th Air Wing, Fixed Wing Coordinators, on-site NSF Representative, Kenn Borek Air, USAP Cargo, and the Christchurch cargo yard</w:t>
      </w:r>
    </w:p>
    <w:p>
      <w:pPr>
        <w:pStyle w:val="Compact"/>
        <w:numPr>
          <w:numId w:val="1001"/>
          <w:ilvl w:val="0"/>
        </w:numPr>
      </w:pPr>
      <w:r>
        <w:t xml:space="preserve">Manages all the data entry into MAXIMO in regards to pallet building, mission reports, receipt and delivery of inbound items and retrograde cargo</w:t>
      </w:r>
    </w:p>
    <w:p>
      <w:pPr>
        <w:pStyle w:val="Heading2"/>
      </w:pPr>
      <w:bookmarkStart w:id="23" w:name="qualifications-for-load-planner"/>
      <w:r>
        <w:t xml:space="preserve">Qualifications for load planner</w:t>
      </w:r>
      <w:bookmarkEnd w:id="23"/>
    </w:p>
    <w:p>
      <w:pPr>
        <w:pStyle w:val="Compact"/>
        <w:numPr>
          <w:numId w:val="1002"/>
          <w:ilvl w:val="0"/>
        </w:numPr>
      </w:pPr>
      <w:r>
        <w:t xml:space="preserve">Air Mobility Affiliation Course Certificate, AMC Airlift Load Planning Certification (AMC Form 9) or equivalent is required</w:t>
      </w:r>
    </w:p>
    <w:p>
      <w:pPr>
        <w:pStyle w:val="Compact"/>
        <w:numPr>
          <w:numId w:val="1002"/>
          <w:ilvl w:val="0"/>
        </w:numPr>
      </w:pPr>
      <w:r>
        <w:t xml:space="preserve">Minimum of two (2) years’ experience operating Automated Air Load Planning System (AALPS) and/or Integrated Computerized Deployment System (ICODES) is required</w:t>
      </w:r>
    </w:p>
    <w:p>
      <w:pPr>
        <w:pStyle w:val="Compact"/>
        <w:numPr>
          <w:numId w:val="1002"/>
          <w:ilvl w:val="0"/>
        </w:numPr>
      </w:pPr>
      <w:r>
        <w:t xml:space="preserve">Minimum of two (2) years’ experience operating Global Air Transportation Execution System (GATES) is required</w:t>
      </w:r>
    </w:p>
    <w:p>
      <w:pPr>
        <w:pStyle w:val="Compact"/>
        <w:numPr>
          <w:numId w:val="1002"/>
          <w:ilvl w:val="0"/>
        </w:numPr>
      </w:pPr>
      <w:r>
        <w:t xml:space="preserve">Minimum of two (2) years’ experience operating Global Decision Support System II (GDSS II) is required</w:t>
      </w:r>
    </w:p>
    <w:p>
      <w:pPr>
        <w:pStyle w:val="Compact"/>
        <w:numPr>
          <w:numId w:val="1002"/>
          <w:ilvl w:val="0"/>
        </w:numPr>
      </w:pPr>
      <w:r>
        <w:t xml:space="preserve">Ability to obtain and maintain DoD HAZMAT Inspector certification</w:t>
      </w:r>
    </w:p>
    <w:p>
      <w:pPr>
        <w:pStyle w:val="Compact"/>
        <w:numPr>
          <w:numId w:val="1002"/>
          <w:ilvl w:val="0"/>
        </w:numPr>
      </w:pPr>
      <w:r>
        <w:t xml:space="preserve">Two (2) years’ experience in Shipping and Transportation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2021-10-28T12:50:11Z</dcterms:created>
  <dcterms:modified xsi:type="dcterms:W3CDTF">2021-10-28T12:50:11Z</dcterms:modified>
</cp:coreProperties>
</file>