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https://www.velvetjobs.com/job-descriptions/liquidity-analyst</w:t>
        </w:r>
      </w:hyperlink>
    </w:p>
    <w:p>
      <w:pPr>
        <w:pStyle w:val="Heading1"/>
      </w:pPr>
      <w:bookmarkStart w:id="21" w:name="example-of-liquidity-analyst-job-description"/>
      <w:r>
        <w:t xml:space="preserve">Example of Liquidity Analyst Job Description</w:t>
      </w:r>
      <w:bookmarkEnd w:id="21"/>
    </w:p>
    <w:p>
      <w:pPr>
        <w:pStyle w:val="Compact"/>
      </w:pPr>
      <w:r>
        <w:t xml:space="preserve">Our company is growing rapidly and is hiring for a liquidity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iquidity-analyst"/>
      <w:r>
        <w:t xml:space="preserve">Responsibilities for liquidity analyst</w:t>
      </w:r>
      <w:bookmarkEnd w:id="22"/>
    </w:p>
    <w:p>
      <w:pPr>
        <w:pStyle w:val="Compact"/>
        <w:numPr>
          <w:numId w:val="1001"/>
          <w:ilvl w:val="0"/>
        </w:numPr>
      </w:pPr>
      <w:r>
        <w:t xml:space="preserve">Daily marking of secured and unsecured funding curves, P&amp;L Reconciliation and relevant report review</w:t>
      </w:r>
    </w:p>
    <w:p>
      <w:pPr>
        <w:pStyle w:val="Compact"/>
        <w:numPr>
          <w:numId w:val="1001"/>
          <w:ilvl w:val="0"/>
        </w:numPr>
      </w:pPr>
      <w:r>
        <w:t xml:space="preserve">Support the liquidity metrics forecast</w:t>
      </w:r>
    </w:p>
    <w:p>
      <w:pPr>
        <w:pStyle w:val="Compact"/>
        <w:numPr>
          <w:numId w:val="1001"/>
          <w:ilvl w:val="0"/>
        </w:numPr>
      </w:pPr>
      <w:r>
        <w:t xml:space="preserve">Partner with Change Management &amp; Technology groups in Brokerage Re-engineering program and work towards implementing system to increase efficiency in current processes</w:t>
      </w:r>
    </w:p>
    <w:p>
      <w:pPr>
        <w:pStyle w:val="Compact"/>
        <w:numPr>
          <w:numId w:val="1001"/>
          <w:ilvl w:val="0"/>
        </w:numPr>
      </w:pPr>
      <w:r>
        <w:t xml:space="preserve">Provide technical expertise related to the implementation of new processes &amp; platforms, risk management, efficiency, and technology convergence initiatives among other projects</w:t>
      </w:r>
    </w:p>
    <w:p>
      <w:pPr>
        <w:pStyle w:val="Compact"/>
        <w:numPr>
          <w:numId w:val="1001"/>
          <w:ilvl w:val="0"/>
        </w:numPr>
      </w:pPr>
      <w:r>
        <w:t xml:space="preserve">Manage and resolve exceptions related to reference data and reconciliations, perform Root cause analysis, Identify and propose solutions for Process improvement</w:t>
      </w:r>
    </w:p>
    <w:p>
      <w:pPr>
        <w:pStyle w:val="Compact"/>
        <w:numPr>
          <w:numId w:val="1001"/>
          <w:ilvl w:val="0"/>
        </w:numPr>
      </w:pPr>
      <w:r>
        <w:t xml:space="preserve">Actively participate &amp; Lead Projects globally and regionally in Project initiation and scoping, including definition of plans and setting and managing realistic expectations for successful delivery with project stakeholders</w:t>
      </w:r>
    </w:p>
    <w:p>
      <w:pPr>
        <w:pStyle w:val="Compact"/>
        <w:numPr>
          <w:numId w:val="1001"/>
          <w:ilvl w:val="0"/>
        </w:numPr>
      </w:pPr>
      <w:r>
        <w:t xml:space="preserve">Operate as strong Business analyst with Prototyping, Requirements elicitation and rollout new platforms to functional teams, train end users and collate feedback</w:t>
      </w:r>
    </w:p>
    <w:p>
      <w:pPr>
        <w:pStyle w:val="Compact"/>
        <w:numPr>
          <w:numId w:val="1001"/>
          <w:ilvl w:val="0"/>
        </w:numPr>
      </w:pPr>
      <w:r>
        <w:t xml:space="preserve">Engage and provide leadership in User Acceptance testing and systems development initiatives with IT partners</w:t>
      </w:r>
    </w:p>
    <w:p>
      <w:pPr>
        <w:pStyle w:val="Compact"/>
        <w:numPr>
          <w:numId w:val="1001"/>
          <w:ilvl w:val="0"/>
        </w:numPr>
      </w:pPr>
      <w:r>
        <w:t xml:space="preserve">Conduct data integrity and reconciliation controls to effect accurate position calculations</w:t>
      </w:r>
    </w:p>
    <w:p>
      <w:pPr>
        <w:pStyle w:val="Compact"/>
        <w:numPr>
          <w:numId w:val="1001"/>
          <w:ilvl w:val="0"/>
        </w:numPr>
      </w:pPr>
      <w:r>
        <w:t xml:space="preserve">Collaborate with front and back office and technology to effect best reporting and explanations of liquidity positions</w:t>
      </w:r>
    </w:p>
    <w:p>
      <w:pPr>
        <w:pStyle w:val="Heading2"/>
      </w:pPr>
      <w:bookmarkStart w:id="23" w:name="qualifications-for-liquidity-analyst"/>
      <w:r>
        <w:t xml:space="preserve">Qualifications for liquidity analyst</w:t>
      </w:r>
      <w:bookmarkEnd w:id="23"/>
    </w:p>
    <w:p>
      <w:pPr>
        <w:pStyle w:val="Compact"/>
        <w:numPr>
          <w:numId w:val="1002"/>
          <w:ilvl w:val="0"/>
        </w:numPr>
      </w:pPr>
      <w:r>
        <w:t xml:space="preserve">Strong knowledge of project management discipline and fundamentals</w:t>
      </w:r>
    </w:p>
    <w:p>
      <w:pPr>
        <w:pStyle w:val="Compact"/>
        <w:numPr>
          <w:numId w:val="1002"/>
          <w:ilvl w:val="0"/>
        </w:numPr>
      </w:pPr>
      <w:r>
        <w:t xml:space="preserve">Document information accurately and succinctly</w:t>
      </w:r>
    </w:p>
    <w:p>
      <w:pPr>
        <w:pStyle w:val="Compact"/>
        <w:numPr>
          <w:numId w:val="1002"/>
          <w:ilvl w:val="0"/>
        </w:numPr>
      </w:pPr>
      <w:r>
        <w:t xml:space="preserve">Specific experience with Treasury Liquidity processes</w:t>
      </w:r>
    </w:p>
    <w:p>
      <w:pPr>
        <w:pStyle w:val="Compact"/>
        <w:numPr>
          <w:numId w:val="1002"/>
          <w:ilvl w:val="0"/>
        </w:numPr>
      </w:pPr>
      <w:r>
        <w:t xml:space="preserve">Detailed knowledge of Balance Sheet / Off Balance Sheet data</w:t>
      </w:r>
    </w:p>
    <w:p>
      <w:pPr>
        <w:pStyle w:val="Compact"/>
        <w:numPr>
          <w:numId w:val="1002"/>
          <w:ilvl w:val="0"/>
        </w:numPr>
      </w:pPr>
      <w:r>
        <w:t xml:space="preserve">Demonstrated understanding of Investment Banking products</w:t>
      </w:r>
    </w:p>
    <w:p>
      <w:pPr>
        <w:pStyle w:val="Compact"/>
        <w:numPr>
          <w:numId w:val="1002"/>
          <w:ilvl w:val="0"/>
        </w:numPr>
      </w:pPr>
      <w:r>
        <w:t xml:space="preserve">Analytical, problem solving and quantitative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iquidity-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iquidity-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2021-10-28T13:12:21Z</dcterms:created>
  <dcterms:modified xsi:type="dcterms:W3CDTF">2021-10-28T13:12:21Z</dcterms:modified>
</cp:coreProperties>
</file>