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https://www.velvetjobs.com/job-descriptions/line-server</w:t>
        </w:r>
      </w:hyperlink>
    </w:p>
    <w:p>
      <w:pPr>
        <w:pStyle w:val="Heading1"/>
      </w:pPr>
      <w:bookmarkStart w:id="21" w:name="example-of-line-server-job-description"/>
      <w:r>
        <w:t xml:space="preserve">Example of Line Server Job Description</w:t>
      </w:r>
      <w:bookmarkEnd w:id="21"/>
    </w:p>
    <w:p>
      <w:pPr>
        <w:pStyle w:val="Compact"/>
      </w:pPr>
      <w:r>
        <w:t xml:space="preserve">Our innovative and growing company is hiring for a line server.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ne-server"/>
      <w:r>
        <w:t xml:space="preserve">Responsibilities for line server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part in a 24/7 on-call rota</w:t>
      </w:r>
    </w:p>
    <w:p>
      <w:pPr>
        <w:pStyle w:val="Compact"/>
        <w:numPr>
          <w:numId w:val="1001"/>
          <w:ilvl w:val="0"/>
        </w:numPr>
      </w:pPr>
      <w:r>
        <w:t xml:space="preserve">Out of Hours working is an expected part of the job</w:t>
      </w:r>
    </w:p>
    <w:p>
      <w:pPr>
        <w:pStyle w:val="Compact"/>
        <w:numPr>
          <w:numId w:val="1001"/>
          <w:ilvl w:val="0"/>
        </w:numPr>
      </w:pPr>
      <w:r>
        <w:t xml:space="preserve">Up to two days per week working from home negotiabl</w:t>
      </w:r>
    </w:p>
    <w:p>
      <w:pPr>
        <w:pStyle w:val="Compact"/>
        <w:numPr>
          <w:numId w:val="1001"/>
          <w:ilvl w:val="0"/>
        </w:numPr>
      </w:pPr>
      <w:r>
        <w:t xml:space="preserve">Some catering help may be required</w:t>
      </w:r>
    </w:p>
    <w:p>
      <w:pPr>
        <w:pStyle w:val="Compact"/>
        <w:numPr>
          <w:numId w:val="1001"/>
          <w:ilvl w:val="0"/>
        </w:numPr>
      </w:pPr>
      <w:r>
        <w:t xml:space="preserve">Develop strategy to win server market share and achieve balanced financial performance in NA</w:t>
      </w:r>
    </w:p>
    <w:p>
      <w:pPr>
        <w:pStyle w:val="Compact"/>
        <w:numPr>
          <w:numId w:val="1001"/>
          <w:ilvl w:val="0"/>
        </w:numPr>
      </w:pPr>
      <w:r>
        <w:t xml:space="preserve">Identify market opportunities</w:t>
      </w:r>
    </w:p>
    <w:p>
      <w:pPr>
        <w:pStyle w:val="Compact"/>
        <w:numPr>
          <w:numId w:val="1001"/>
          <w:ilvl w:val="0"/>
        </w:numPr>
      </w:pPr>
      <w:r>
        <w:t xml:space="preserve">Drive sales enablement</w:t>
      </w:r>
    </w:p>
    <w:p>
      <w:pPr>
        <w:pStyle w:val="Compact"/>
        <w:numPr>
          <w:numId w:val="1001"/>
          <w:ilvl w:val="0"/>
        </w:numPr>
      </w:pPr>
      <w:r>
        <w:t xml:space="preserve">Drive channel growth working with channel sales team to define volume configurations for stock and sell, drive pricing alignments and drive channel value proposition</w:t>
      </w:r>
    </w:p>
    <w:p>
      <w:pPr>
        <w:pStyle w:val="Compact"/>
        <w:numPr>
          <w:numId w:val="1001"/>
          <w:ilvl w:val="0"/>
        </w:numPr>
      </w:pPr>
      <w:r>
        <w:t xml:space="preserve">Drive weekly, monthly and quarterly BMS and cadence to drive focused execution to plan goals</w:t>
      </w:r>
    </w:p>
    <w:p>
      <w:pPr>
        <w:pStyle w:val="Compact"/>
        <w:numPr>
          <w:numId w:val="1001"/>
          <w:ilvl w:val="0"/>
        </w:numPr>
      </w:pPr>
      <w:r>
        <w:t xml:space="preserve">Drive cross functional leadership across marketing, sales, product and pricing teams to orchestrate networking success in region</w:t>
      </w:r>
    </w:p>
    <w:p>
      <w:pPr>
        <w:pStyle w:val="Heading2"/>
      </w:pPr>
      <w:bookmarkStart w:id="23" w:name="qualifications-for-line-server"/>
      <w:r>
        <w:t xml:space="preserve">Qualifications for line server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ISG Sales - TSR/SC’s</w:t>
      </w:r>
    </w:p>
    <w:p>
      <w:pPr>
        <w:pStyle w:val="Compact"/>
        <w:numPr>
          <w:numId w:val="1002"/>
          <w:ilvl w:val="0"/>
        </w:numPr>
      </w:pPr>
      <w:r>
        <w:t xml:space="preserve">ISG / Solution Managers</w:t>
      </w:r>
    </w:p>
    <w:p>
      <w:pPr>
        <w:pStyle w:val="Compact"/>
        <w:numPr>
          <w:numId w:val="1002"/>
          <w:ilvl w:val="0"/>
        </w:numPr>
      </w:pPr>
      <w:r>
        <w:t xml:space="preserve">Services &amp; Consulting teams</w:t>
      </w:r>
    </w:p>
    <w:p>
      <w:pPr>
        <w:pStyle w:val="Compact"/>
        <w:numPr>
          <w:numId w:val="1002"/>
          <w:ilvl w:val="0"/>
        </w:numPr>
      </w:pPr>
      <w:r>
        <w:t xml:space="preserve">Product Line Managers, UPP &amp; Program Managers within the CoC</w:t>
      </w:r>
    </w:p>
    <w:p>
      <w:pPr>
        <w:pStyle w:val="Compact"/>
        <w:numPr>
          <w:numId w:val="1002"/>
          <w:ilvl w:val="0"/>
        </w:numPr>
      </w:pPr>
      <w:r>
        <w:t xml:space="preserve">Escalate and liaise with manufacturer and other 3rd party support teams</w:t>
      </w:r>
    </w:p>
    <w:p>
      <w:pPr>
        <w:pStyle w:val="Compact"/>
        <w:numPr>
          <w:numId w:val="1002"/>
          <w:ilvl w:val="0"/>
        </w:numPr>
      </w:pPr>
      <w:r>
        <w:t xml:space="preserve">Assist with the identification of hardware and software faults and root cause analysis, including advising on replacement parts for a wide variety of hardware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ser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ser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2021-10-28T13:30:13Z</dcterms:created>
  <dcterms:modified xsi:type="dcterms:W3CDTF">2021-10-28T13:30:13Z</dcterms:modified>
</cp:coreProperties>
</file>