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https://www.velvetjobs.com/job-descriptions/licensed-practical-nurse</w:t>
        </w:r>
      </w:hyperlink>
    </w:p>
    <w:p>
      <w:pPr>
        <w:pStyle w:val="Heading1"/>
      </w:pPr>
      <w:bookmarkStart w:id="21" w:name="example-of-licensed-practical-nurse-job-description"/>
      <w:r>
        <w:t xml:space="preserve">Example of Licensed Practical Nurse Job Description</w:t>
      </w:r>
      <w:bookmarkEnd w:id="21"/>
    </w:p>
    <w:p>
      <w:pPr>
        <w:pStyle w:val="Compact"/>
      </w:pPr>
      <w:r>
        <w:t xml:space="preserve">Our company is looking for a licensed practical nurse.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icensed-practical-nurse"/>
      <w:r>
        <w:t xml:space="preserve">Responsibilities for licensed practical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closely with other professional and disciplines to ensure timely and coordinated care</w:t>
      </w:r>
    </w:p>
    <w:p>
      <w:pPr>
        <w:pStyle w:val="Compact"/>
        <w:numPr>
          <w:numId w:val="1001"/>
          <w:ilvl w:val="0"/>
        </w:numPr>
      </w:pPr>
      <w:r>
        <w:t xml:space="preserve">Participates in the Quality Assurance Program of the Department and serves on committees pertinent to the quality of care of the residents</w:t>
      </w:r>
    </w:p>
    <w:p>
      <w:pPr>
        <w:pStyle w:val="Compact"/>
        <w:numPr>
          <w:numId w:val="1001"/>
          <w:ilvl w:val="0"/>
        </w:numPr>
      </w:pPr>
      <w:r>
        <w:t xml:space="preserve">Participates in the orientation of new employees to the nursing unit and the clinical in-service of non-professional staff</w:t>
      </w:r>
    </w:p>
    <w:p>
      <w:pPr>
        <w:pStyle w:val="Compact"/>
        <w:numPr>
          <w:numId w:val="1001"/>
          <w:ilvl w:val="0"/>
        </w:numPr>
      </w:pPr>
      <w:r>
        <w:t xml:space="preserve">Cares for residents, staff, and self by supporting and promoting a culture of safety in the workplace, recognizing hazards, reporting and investigating incidents in a timely manner in accordance with policies, regulations, and prudent practices</w:t>
      </w:r>
    </w:p>
    <w:p>
      <w:pPr>
        <w:pStyle w:val="Compact"/>
        <w:numPr>
          <w:numId w:val="1001"/>
          <w:ilvl w:val="0"/>
        </w:numPr>
      </w:pPr>
      <w:r>
        <w:t xml:space="preserve">Assist the RN and interdisciplinary team in evaluating, planning, and implementing plans of care</w:t>
      </w:r>
    </w:p>
    <w:p>
      <w:pPr>
        <w:pStyle w:val="Compact"/>
        <w:numPr>
          <w:numId w:val="1001"/>
          <w:ilvl w:val="0"/>
        </w:numPr>
      </w:pPr>
      <w:r>
        <w:t xml:space="preserve">Maintain current CPR certification at Health Care Provider level</w:t>
      </w:r>
    </w:p>
    <w:p>
      <w:pPr>
        <w:pStyle w:val="Compact"/>
        <w:numPr>
          <w:numId w:val="1001"/>
          <w:ilvl w:val="0"/>
        </w:numPr>
      </w:pPr>
      <w:r>
        <w:t xml:space="preserve">Assists the registered nurse/therapist in assessment of patient's condition and contributes information to aid in planning and evaluating care</w:t>
      </w:r>
    </w:p>
    <w:p>
      <w:pPr>
        <w:pStyle w:val="Compact"/>
        <w:numPr>
          <w:numId w:val="1001"/>
          <w:ilvl w:val="0"/>
        </w:numPr>
      </w:pPr>
      <w:r>
        <w:t xml:space="preserve">Maintains a confidential record of patient's progress, symptoms, reactions</w:t>
      </w:r>
    </w:p>
    <w:p>
      <w:pPr>
        <w:pStyle w:val="Compact"/>
        <w:numPr>
          <w:numId w:val="1001"/>
          <w:ilvl w:val="0"/>
        </w:numPr>
      </w:pPr>
      <w:r>
        <w:t xml:space="preserve">Maintains nursing knowledge base through inservices, literature review, mandatory and competency programs</w:t>
      </w:r>
    </w:p>
    <w:p>
      <w:pPr>
        <w:pStyle w:val="Compact"/>
        <w:numPr>
          <w:numId w:val="1001"/>
          <w:ilvl w:val="0"/>
        </w:numPr>
      </w:pPr>
      <w:r>
        <w:t xml:space="preserve">Provides individualized patient/caregiver teaching and appropriate counseling related to health prevention, health maintenance and disease process under the direction of the registered nurse</w:t>
      </w:r>
    </w:p>
    <w:p>
      <w:pPr>
        <w:pStyle w:val="Heading2"/>
      </w:pPr>
      <w:bookmarkStart w:id="23" w:name="qualifications-for-licensed-practical-nurse"/>
      <w:r>
        <w:t xml:space="preserve">Qualifications for licensed practical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oral, written, telephone, and electronic skills to adequately communicate with others including CSBs, client, family, and other customers</w:t>
      </w:r>
    </w:p>
    <w:p>
      <w:pPr>
        <w:pStyle w:val="Compact"/>
        <w:numPr>
          <w:numId w:val="1002"/>
          <w:ilvl w:val="0"/>
        </w:numPr>
      </w:pPr>
      <w:r>
        <w:t xml:space="preserve">Demonstrate successful interventions to manage conflict including crises and aggressive behavior, work effectively in a constantly changing environment, and able to tolerate emotional stress</w:t>
      </w:r>
    </w:p>
    <w:p>
      <w:pPr>
        <w:pStyle w:val="Compact"/>
        <w:numPr>
          <w:numId w:val="1002"/>
          <w:ilvl w:val="0"/>
        </w:numPr>
      </w:pPr>
      <w:r>
        <w:t xml:space="preserve">Computer skills including electronic health record and computer assisted instruction</w:t>
      </w:r>
    </w:p>
    <w:p>
      <w:pPr>
        <w:pStyle w:val="Compact"/>
        <w:numPr>
          <w:numId w:val="1002"/>
          <w:ilvl w:val="0"/>
        </w:numPr>
      </w:pPr>
      <w:r>
        <w:t xml:space="preserve">Ability to work in a stressful environment with quick changes in acuity and/or census, utilize effective time management and organizational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use assertiveness skills and maintain composure</w:t>
      </w:r>
    </w:p>
    <w:p>
      <w:pPr>
        <w:pStyle w:val="Compact"/>
        <w:numPr>
          <w:numId w:val="1002"/>
          <w:ilvl w:val="0"/>
        </w:numPr>
      </w:pPr>
      <w:r>
        <w:t xml:space="preserve">Ability to maintain concentration with multiple interruptions and appropriately prioritize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censed-practica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censed-practica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2021-10-28T13:08:59Z</dcterms:created>
  <dcterms:modified xsi:type="dcterms:W3CDTF">2021-10-28T13:08:59Z</dcterms:modified>
</cp:coreProperties>
</file>