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https://www.velvetjobs.com/job-descriptions/lease-administrator</w:t>
        </w:r>
      </w:hyperlink>
    </w:p>
    <w:p>
      <w:pPr>
        <w:pStyle w:val="Heading1"/>
      </w:pPr>
      <w:bookmarkStart w:id="21" w:name="example-of-lease-administrator-job-description"/>
      <w:r>
        <w:t xml:space="preserve">Example of Lease Administrator Job Description</w:t>
      </w:r>
      <w:bookmarkEnd w:id="21"/>
    </w:p>
    <w:p>
      <w:pPr>
        <w:pStyle w:val="Compact"/>
      </w:pPr>
      <w:r>
        <w:t xml:space="preserve">Our innovative and growing company is looking to fill the role of lease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se-administrator"/>
      <w:r>
        <w:t xml:space="preserve">Responsibilities for lease administrator</w:t>
      </w:r>
      <w:bookmarkEnd w:id="22"/>
    </w:p>
    <w:p>
      <w:pPr>
        <w:pStyle w:val="Compact"/>
        <w:numPr>
          <w:numId w:val="1001"/>
          <w:ilvl w:val="0"/>
        </w:numPr>
      </w:pPr>
      <w:r>
        <w:t xml:space="preserve">Responsible for monitoring existing accounts</w:t>
      </w:r>
    </w:p>
    <w:p>
      <w:pPr>
        <w:pStyle w:val="Compact"/>
        <w:numPr>
          <w:numId w:val="1001"/>
          <w:ilvl w:val="0"/>
        </w:numPr>
      </w:pPr>
      <w:r>
        <w:t xml:space="preserve">Support RM (Relationship Manager-Sales) to go through KYC (Know Your Customer) Procedures in support of regulatory compliance</w:t>
      </w:r>
    </w:p>
    <w:p>
      <w:pPr>
        <w:pStyle w:val="Compact"/>
        <w:numPr>
          <w:numId w:val="1001"/>
          <w:ilvl w:val="0"/>
        </w:numPr>
      </w:pPr>
      <w:r>
        <w:t xml:space="preserve">Obtain and provide lien/tax/suit/judgement/bankruptcy searches and reviews and advise credit of any findings</w:t>
      </w:r>
    </w:p>
    <w:p>
      <w:pPr>
        <w:pStyle w:val="Compact"/>
        <w:numPr>
          <w:numId w:val="1001"/>
          <w:ilvl w:val="0"/>
        </w:numPr>
      </w:pPr>
      <w:r>
        <w:t xml:space="preserve">Process and track all lease related documents in a timely fashion as required</w:t>
      </w:r>
    </w:p>
    <w:p>
      <w:pPr>
        <w:pStyle w:val="Compact"/>
        <w:numPr>
          <w:numId w:val="1001"/>
          <w:ilvl w:val="0"/>
        </w:numPr>
      </w:pPr>
      <w:r>
        <w:t xml:space="preserve">Process lease abstracts within 10 days of execution</w:t>
      </w:r>
    </w:p>
    <w:p>
      <w:pPr>
        <w:pStyle w:val="Compact"/>
        <w:numPr>
          <w:numId w:val="1001"/>
          <w:ilvl w:val="0"/>
        </w:numPr>
      </w:pPr>
      <w:r>
        <w:t xml:space="preserve">Resolve lease violation claims by Landlords</w:t>
      </w:r>
    </w:p>
    <w:p>
      <w:pPr>
        <w:pStyle w:val="Compact"/>
        <w:numPr>
          <w:numId w:val="1001"/>
          <w:ilvl w:val="0"/>
        </w:numPr>
      </w:pPr>
      <w:r>
        <w:t xml:space="preserve">Assist in the interpretation of lease points for Finance, Construction, and Operations as requested</w:t>
      </w:r>
    </w:p>
    <w:p>
      <w:pPr>
        <w:pStyle w:val="Compact"/>
        <w:numPr>
          <w:numId w:val="1001"/>
          <w:ilvl w:val="0"/>
        </w:numPr>
      </w:pPr>
      <w:r>
        <w:t xml:space="preserve">Maintain and update various critical date reports such as co-tenancy monitoring</w:t>
      </w:r>
    </w:p>
    <w:p>
      <w:pPr>
        <w:pStyle w:val="Compact"/>
        <w:numPr>
          <w:numId w:val="1001"/>
          <w:ilvl w:val="0"/>
        </w:numPr>
      </w:pPr>
      <w:r>
        <w:t xml:space="preserve">Review, process, and track estoppels and Subordination Non Disturbance Agreements (SNDAs)</w:t>
      </w:r>
    </w:p>
    <w:p>
      <w:pPr>
        <w:pStyle w:val="Compact"/>
        <w:numPr>
          <w:numId w:val="1001"/>
          <w:ilvl w:val="0"/>
        </w:numPr>
      </w:pPr>
      <w:r>
        <w:t xml:space="preserve">Bending at the waist, and kneeling or crouching to retrieve files from cabinets and shelves</w:t>
      </w:r>
    </w:p>
    <w:p>
      <w:pPr>
        <w:pStyle w:val="Heading2"/>
      </w:pPr>
      <w:bookmarkStart w:id="23" w:name="qualifications-for-lease-administrator"/>
      <w:r>
        <w:t xml:space="preserve">Qualifications for lease administrator</w:t>
      </w:r>
      <w:bookmarkEnd w:id="23"/>
    </w:p>
    <w:p>
      <w:pPr>
        <w:pStyle w:val="Compact"/>
        <w:numPr>
          <w:numId w:val="1002"/>
          <w:ilvl w:val="0"/>
        </w:numPr>
      </w:pPr>
      <w:r>
        <w:t xml:space="preserve">Seeing to read and assure accuracy of financial and records and reports</w:t>
      </w:r>
    </w:p>
    <w:p>
      <w:pPr>
        <w:pStyle w:val="Compact"/>
        <w:numPr>
          <w:numId w:val="1002"/>
          <w:ilvl w:val="0"/>
        </w:numPr>
      </w:pPr>
      <w:r>
        <w:t xml:space="preserve">Associates degree + in relevant area of study and/or equivalent experience</w:t>
      </w:r>
    </w:p>
    <w:p>
      <w:pPr>
        <w:pStyle w:val="Compact"/>
        <w:numPr>
          <w:numId w:val="1002"/>
          <w:ilvl w:val="0"/>
        </w:numPr>
      </w:pPr>
      <w:r>
        <w:t xml:space="preserve">Minimum of two years’ experience in a fast paced, detail orientated and team environment</w:t>
      </w:r>
    </w:p>
    <w:p>
      <w:pPr>
        <w:pStyle w:val="Compact"/>
        <w:numPr>
          <w:numId w:val="1002"/>
          <w:ilvl w:val="0"/>
        </w:numPr>
      </w:pPr>
      <w:r>
        <w:t xml:space="preserve">Chinese and Engish speaking</w:t>
      </w:r>
    </w:p>
    <w:p>
      <w:pPr>
        <w:pStyle w:val="Compact"/>
        <w:numPr>
          <w:numId w:val="1002"/>
          <w:ilvl w:val="0"/>
        </w:numPr>
      </w:pPr>
      <w:r>
        <w:t xml:space="preserve">Abilty to read Chinese mandatory</w:t>
      </w:r>
    </w:p>
    <w:p>
      <w:pPr>
        <w:pStyle w:val="Compact"/>
        <w:numPr>
          <w:numId w:val="1002"/>
          <w:ilvl w:val="0"/>
        </w:numPr>
      </w:pPr>
      <w:r>
        <w:t xml:space="preserve">Ability to read Japanese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2021-10-28T13:12:13Z</dcterms:created>
  <dcterms:modified xsi:type="dcterms:W3CDTF">2021-10-28T13:12:13Z</dcterms:modified>
</cp:coreProperties>
</file>