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https://www.velvetjobs.com/job-descriptions/learning-leader</w:t>
        </w:r>
      </w:hyperlink>
    </w:p>
    <w:p>
      <w:pPr>
        <w:pStyle w:val="Heading1"/>
      </w:pPr>
      <w:bookmarkStart w:id="21" w:name="example-of-learning-leader-job-description"/>
      <w:r>
        <w:t xml:space="preserve">Example of Learning Leader Job Description</w:t>
      </w:r>
      <w:bookmarkEnd w:id="21"/>
    </w:p>
    <w:p>
      <w:pPr>
        <w:pStyle w:val="Compact"/>
      </w:pPr>
      <w:r>
        <w:t xml:space="preserve">Our growing company is looking to fill the role of learning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arning-leader"/>
      <w:r>
        <w:t xml:space="preserve">Responsibilities for learning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Regional leadership to identify and address gaps in building a high-performing team through talent assessment, succession planning and career-pathing</w:t>
      </w:r>
    </w:p>
    <w:p>
      <w:pPr>
        <w:pStyle w:val="Compact"/>
        <w:numPr>
          <w:numId w:val="1001"/>
          <w:ilvl w:val="0"/>
        </w:numPr>
      </w:pPr>
      <w:r>
        <w:t xml:space="preserve">Coach leaders on the tools and resources that are available to build a strong bench (Workday Talent and Individual Development Plans, Talent Assessment Program, Mentoring Programs, Leadership Meetings, Leadership Assimilations)</w:t>
      </w:r>
    </w:p>
    <w:p>
      <w:pPr>
        <w:pStyle w:val="Compact"/>
        <w:numPr>
          <w:numId w:val="1001"/>
          <w:ilvl w:val="0"/>
        </w:numPr>
      </w:pPr>
      <w:r>
        <w:t xml:space="preserve">Encourage and leverage cross-regional partnerships to achieve conformity on learning initiatives</w:t>
      </w:r>
    </w:p>
    <w:p>
      <w:pPr>
        <w:pStyle w:val="Compact"/>
        <w:numPr>
          <w:numId w:val="1001"/>
          <w:ilvl w:val="0"/>
        </w:numPr>
      </w:pPr>
      <w:r>
        <w:t xml:space="preserve">Comprise database and track marketplace training progress and results</w:t>
      </w:r>
    </w:p>
    <w:p>
      <w:pPr>
        <w:pStyle w:val="Compact"/>
        <w:numPr>
          <w:numId w:val="1001"/>
          <w:ilvl w:val="0"/>
        </w:numPr>
      </w:pPr>
      <w:r>
        <w:t xml:space="preserve">Direct the needs assessment for training and development to enhance the effectiveness of employee performance in achieving the goals and objectives of the company</w:t>
      </w:r>
    </w:p>
    <w:p>
      <w:pPr>
        <w:pStyle w:val="Compact"/>
        <w:numPr>
          <w:numId w:val="1001"/>
          <w:ilvl w:val="0"/>
        </w:numPr>
      </w:pPr>
      <w:r>
        <w:t xml:space="preserve">Consult with managers and employees to assess training needs in order to develop programs to match these needs</w:t>
      </w:r>
    </w:p>
    <w:p>
      <w:pPr>
        <w:pStyle w:val="Compact"/>
        <w:numPr>
          <w:numId w:val="1001"/>
          <w:ilvl w:val="0"/>
        </w:numPr>
      </w:pPr>
      <w:r>
        <w:t xml:space="preserve">Learn on a day to day basis about how our equipment and strategies work to conserve energy and protect our environment</w:t>
      </w:r>
    </w:p>
    <w:p>
      <w:pPr>
        <w:pStyle w:val="Compact"/>
        <w:numPr>
          <w:numId w:val="1001"/>
          <w:ilvl w:val="0"/>
        </w:numPr>
      </w:pPr>
      <w:r>
        <w:t xml:space="preserve">Collaborate with business leaders to understand ongoing development needs and strive for continuous improvement of leadership and individual performance</w:t>
      </w:r>
    </w:p>
    <w:p>
      <w:pPr>
        <w:pStyle w:val="Compact"/>
        <w:numPr>
          <w:numId w:val="1001"/>
          <w:ilvl w:val="0"/>
        </w:numPr>
      </w:pPr>
      <w:r>
        <w:t xml:space="preserve">Conduct data analysis resulting from talent processes to align initiatives with business objectives and strategies</w:t>
      </w:r>
    </w:p>
    <w:p>
      <w:pPr>
        <w:pStyle w:val="Compact"/>
        <w:numPr>
          <w:numId w:val="1001"/>
          <w:ilvl w:val="0"/>
        </w:numPr>
      </w:pPr>
      <w:r>
        <w:t xml:space="preserve">Work with external vendors to assess talent development solutions/tools and provide recommendations for building leadership capabilities</w:t>
      </w:r>
    </w:p>
    <w:p>
      <w:pPr>
        <w:pStyle w:val="Heading2"/>
      </w:pPr>
      <w:bookmarkStart w:id="23" w:name="qualifications-for-learning-leader"/>
      <w:r>
        <w:t xml:space="preserve">Qualifications for learning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PC knowledge and proficient in Microsoft suite (Excel, Word, PowerPoint)</w:t>
      </w:r>
    </w:p>
    <w:p>
      <w:pPr>
        <w:pStyle w:val="Compact"/>
        <w:numPr>
          <w:numId w:val="1002"/>
          <w:ilvl w:val="0"/>
        </w:numPr>
      </w:pPr>
      <w:r>
        <w:t xml:space="preserve">Manage Development and Maintenance of Training Material</w:t>
      </w:r>
    </w:p>
    <w:p>
      <w:pPr>
        <w:pStyle w:val="Compact"/>
        <w:numPr>
          <w:numId w:val="1002"/>
          <w:ilvl w:val="0"/>
        </w:numPr>
      </w:pPr>
      <w:r>
        <w:t xml:space="preserve">Bachelor's degree (BA/BS) Life Sciences, Pharmacy, or equivalent required, with a MA in Statistics preferred</w:t>
      </w:r>
    </w:p>
    <w:p>
      <w:pPr>
        <w:pStyle w:val="Compact"/>
        <w:numPr>
          <w:numId w:val="1002"/>
          <w:ilvl w:val="0"/>
        </w:numPr>
      </w:pPr>
      <w:r>
        <w:t xml:space="preserve">Known for innovative thinking and strong domain expert</w:t>
      </w:r>
    </w:p>
    <w:p>
      <w:pPr>
        <w:pStyle w:val="Compact"/>
        <w:numPr>
          <w:numId w:val="1002"/>
          <w:ilvl w:val="0"/>
        </w:numPr>
      </w:pPr>
      <w:r>
        <w:t xml:space="preserve">Has the experience, maturity, executive presence and judgment to gain credibility and respect among business and HR leaders</w:t>
      </w:r>
    </w:p>
    <w:p>
      <w:pPr>
        <w:pStyle w:val="Compact"/>
        <w:numPr>
          <w:numId w:val="1002"/>
          <w:ilvl w:val="0"/>
        </w:numPr>
      </w:pPr>
      <w:r>
        <w:t xml:space="preserve">Experience developing customized approaches that leverage and complement the business culture of companies in which they work vs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2021-10-28T13:23:19Z</dcterms:created>
  <dcterms:modified xsi:type="dcterms:W3CDTF">2021-10-28T13:23:19Z</dcterms:modified>
</cp:coreProperties>
</file>