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https://www.velvetjobs.com/job-descriptions/learning-development-specialist</w:t>
        </w:r>
      </w:hyperlink>
    </w:p>
    <w:p>
      <w:pPr>
        <w:pStyle w:val="Heading1"/>
      </w:pPr>
      <w:bookmarkStart w:id="21" w:name="example-of-learning-development-specialist-job-description"/>
      <w:r>
        <w:t xml:space="preserve">Example of Learning &amp; Development Specialist Job Description</w:t>
      </w:r>
      <w:bookmarkEnd w:id="21"/>
    </w:p>
    <w:p>
      <w:pPr>
        <w:pStyle w:val="Compact"/>
      </w:pPr>
      <w:r>
        <w:t xml:space="preserve">Our company is looking to fill the role of learning &amp; development specialist. To join our growing team, please review the list of responsibilities and qualifications.</w:t>
      </w:r>
    </w:p>
    <w:p>
      <w:pPr>
        <w:pStyle w:val="Heading2"/>
      </w:pPr>
      <w:bookmarkStart w:id="22" w:name="responsibilities-for-learning-development-specialist"/>
      <w:r>
        <w:t xml:space="preserve">Responsibilities for learning &amp;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web-based training delivery expertise using web collaboration tools including WebEx training center</w:t>
      </w:r>
    </w:p>
    <w:p>
      <w:pPr>
        <w:pStyle w:val="Compact"/>
        <w:numPr>
          <w:numId w:val="1001"/>
          <w:ilvl w:val="0"/>
        </w:numPr>
      </w:pPr>
      <w:r>
        <w:t xml:space="preserve">Utilize systems including Success Factors and the Learning Management System (LMS) to schedule classes, monitor enrollment, and generate ad hoc and quarterly reports</w:t>
      </w:r>
    </w:p>
    <w:p>
      <w:pPr>
        <w:pStyle w:val="Compact"/>
        <w:numPr>
          <w:numId w:val="1001"/>
          <w:ilvl w:val="0"/>
        </w:numPr>
      </w:pPr>
      <w:r>
        <w:t xml:space="preserve">Implement communication plans to maximize awareness and participation in learning and development initiatives</w:t>
      </w:r>
    </w:p>
    <w:p>
      <w:pPr>
        <w:pStyle w:val="Compact"/>
        <w:numPr>
          <w:numId w:val="1001"/>
          <w:ilvl w:val="0"/>
        </w:numPr>
      </w:pPr>
      <w:r>
        <w:t xml:space="preserve">Identify strategic partnerships and manage vendor relationships</w:t>
      </w:r>
    </w:p>
    <w:p>
      <w:pPr>
        <w:pStyle w:val="Compact"/>
        <w:numPr>
          <w:numId w:val="1001"/>
          <w:ilvl w:val="0"/>
        </w:numPr>
      </w:pPr>
      <w:r>
        <w:t xml:space="preserve">Develop new internal training programs, including partnering with vendors to customize programs</w:t>
      </w:r>
    </w:p>
    <w:p>
      <w:pPr>
        <w:pStyle w:val="Compact"/>
        <w:numPr>
          <w:numId w:val="1001"/>
          <w:ilvl w:val="0"/>
        </w:numPr>
      </w:pPr>
      <w:r>
        <w:t xml:space="preserve">Support departments with custom departmental training development as needed (e.g., STEP program, Train-the-Trainer)</w:t>
      </w:r>
    </w:p>
    <w:p>
      <w:pPr>
        <w:pStyle w:val="Compact"/>
        <w:numPr>
          <w:numId w:val="1001"/>
          <w:ilvl w:val="0"/>
        </w:numPr>
      </w:pPr>
      <w:r>
        <w:t xml:space="preserve">Develop job aids, training guides, and participant materials</w:t>
      </w:r>
    </w:p>
    <w:p>
      <w:pPr>
        <w:pStyle w:val="Compact"/>
        <w:numPr>
          <w:numId w:val="1001"/>
          <w:ilvl w:val="0"/>
        </w:numPr>
      </w:pPr>
      <w:r>
        <w:t xml:space="preserve">Conduct and facilitate training programs for staff and management, including compliance training</w:t>
      </w:r>
    </w:p>
    <w:p>
      <w:pPr>
        <w:pStyle w:val="Compact"/>
        <w:numPr>
          <w:numId w:val="1001"/>
          <w:ilvl w:val="0"/>
        </w:numPr>
      </w:pPr>
      <w:r>
        <w:t xml:space="preserve">Review and recommend off-the-shelf online content and increase employee usage</w:t>
      </w:r>
    </w:p>
    <w:p>
      <w:pPr>
        <w:pStyle w:val="Compact"/>
        <w:numPr>
          <w:numId w:val="1001"/>
          <w:ilvl w:val="0"/>
        </w:numPr>
      </w:pPr>
      <w:r>
        <w:t xml:space="preserve">Partner with Member Education to identify Member training courses to increase employee Herbalization and onboarding</w:t>
      </w:r>
    </w:p>
    <w:p>
      <w:pPr>
        <w:pStyle w:val="Heading2"/>
      </w:pPr>
      <w:bookmarkStart w:id="23" w:name="qualifications-for-learning-development-specialist"/>
      <w:r>
        <w:t xml:space="preserve">Qualifications for learning &amp;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progressive experience in instructional design or talent development, including a minimum of 2 years leading project work</w:t>
      </w:r>
    </w:p>
    <w:p>
      <w:pPr>
        <w:pStyle w:val="Compact"/>
        <w:numPr>
          <w:numId w:val="1002"/>
          <w:ilvl w:val="0"/>
        </w:numPr>
      </w:pPr>
      <w:r>
        <w:t xml:space="preserve">Recognized as a corporate expert in adult learning theory and instructional design</w:t>
      </w:r>
    </w:p>
    <w:p>
      <w:pPr>
        <w:pStyle w:val="Compact"/>
        <w:numPr>
          <w:numId w:val="1002"/>
          <w:ilvl w:val="0"/>
        </w:numPr>
      </w:pPr>
      <w:r>
        <w:t xml:space="preserve">Experience in area of Program and Project management methodology and managing Vendor relationships and SLAs</w:t>
      </w:r>
    </w:p>
    <w:p>
      <w:pPr>
        <w:pStyle w:val="Compact"/>
        <w:numPr>
          <w:numId w:val="1002"/>
          <w:ilvl w:val="0"/>
        </w:numPr>
      </w:pPr>
      <w:r>
        <w:t xml:space="preserve">Collaborates with others, works independently, takes initiative, adapts to change and makes difficult decisions</w:t>
      </w:r>
    </w:p>
    <w:p>
      <w:pPr>
        <w:pStyle w:val="Compact"/>
        <w:numPr>
          <w:numId w:val="1002"/>
          <w:ilvl w:val="0"/>
        </w:numPr>
      </w:pPr>
      <w:r>
        <w:t xml:space="preserve">Demonstrated ability to anticipate, identify and plan for obstacles or barriers</w:t>
      </w:r>
    </w:p>
    <w:p>
      <w:pPr>
        <w:pStyle w:val="Compact"/>
        <w:numPr>
          <w:numId w:val="1002"/>
          <w:ilvl w:val="0"/>
        </w:numPr>
      </w:pPr>
      <w:r>
        <w:t xml:space="preserve">Detail oriented and can perform quick and detailed reviews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2021-10-28T18:29:43Z</dcterms:created>
  <dcterms:modified xsi:type="dcterms:W3CDTF">2021-10-28T18:29:43Z</dcterms:modified>
</cp:coreProperties>
</file>