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https://www.velvetjobs.com/job-descriptions/leader-analytics</w:t>
        </w:r>
      </w:hyperlink>
    </w:p>
    <w:p>
      <w:pPr>
        <w:pStyle w:val="Heading1"/>
      </w:pPr>
      <w:bookmarkStart w:id="21" w:name="example-of-leader-analytics-job-description"/>
      <w:r>
        <w:t xml:space="preserve">Example of Leader, Analytics Job Description</w:t>
      </w:r>
      <w:bookmarkEnd w:id="21"/>
    </w:p>
    <w:p>
      <w:pPr>
        <w:pStyle w:val="Compact"/>
      </w:pPr>
      <w:r>
        <w:t xml:space="preserve">Our company is growing rapidly and is hiring for a leader, analytics. If you are looking for an exciting place to work, please take a look at the list of qualifications below.</w:t>
      </w:r>
    </w:p>
    <w:p>
      <w:pPr>
        <w:pStyle w:val="Heading2"/>
      </w:pPr>
      <w:bookmarkStart w:id="22" w:name="responsibilities-for-leader-analytics"/>
      <w:r>
        <w:t xml:space="preserve">Responsibilities for leader, analytics</w:t>
      </w:r>
      <w:bookmarkEnd w:id="22"/>
    </w:p>
    <w:p>
      <w:pPr>
        <w:pStyle w:val="Compact"/>
        <w:numPr>
          <w:numId w:val="1001"/>
          <w:ilvl w:val="0"/>
        </w:numPr>
      </w:pPr>
      <w:r>
        <w:t xml:space="preserve">Utilize knowledge of ERP applications, to design, develop and manage digital reporting tools, drive automation of productivity tracking within the buying process, and develop tools to track cost out strategies to achieve savings goals in line with business objectives</w:t>
      </w:r>
    </w:p>
    <w:p>
      <w:pPr>
        <w:pStyle w:val="Compact"/>
        <w:numPr>
          <w:numId w:val="1001"/>
          <w:ilvl w:val="0"/>
        </w:numPr>
      </w:pPr>
      <w:r>
        <w:t xml:space="preserve">Develop deep understanding of SAP structure and functionalities</w:t>
      </w:r>
    </w:p>
    <w:p>
      <w:pPr>
        <w:pStyle w:val="Compact"/>
        <w:numPr>
          <w:numId w:val="1001"/>
          <w:ilvl w:val="0"/>
        </w:numPr>
      </w:pPr>
      <w:r>
        <w:t xml:space="preserve">Be the Master Data focal for SAP</w:t>
      </w:r>
    </w:p>
    <w:p>
      <w:pPr>
        <w:pStyle w:val="Compact"/>
        <w:numPr>
          <w:numId w:val="1001"/>
          <w:ilvl w:val="0"/>
        </w:numPr>
      </w:pPr>
      <w:r>
        <w:t xml:space="preserve">Implement new Data Warehouse solution</w:t>
      </w:r>
    </w:p>
    <w:p>
      <w:pPr>
        <w:pStyle w:val="Compact"/>
        <w:numPr>
          <w:numId w:val="1001"/>
          <w:ilvl w:val="0"/>
        </w:numPr>
      </w:pPr>
      <w:r>
        <w:t xml:space="preserve">Ensure compliance with export of data</w:t>
      </w:r>
    </w:p>
    <w:p>
      <w:pPr>
        <w:pStyle w:val="Compact"/>
        <w:numPr>
          <w:numId w:val="1001"/>
          <w:ilvl w:val="0"/>
        </w:numPr>
      </w:pPr>
      <w:r>
        <w:t xml:space="preserve">Implement new reporting tools</w:t>
      </w:r>
    </w:p>
    <w:p>
      <w:pPr>
        <w:pStyle w:val="Compact"/>
        <w:numPr>
          <w:numId w:val="1001"/>
          <w:ilvl w:val="0"/>
        </w:numPr>
      </w:pPr>
      <w:r>
        <w:t xml:space="preserve">Continually improve data quality in line with business requirements</w:t>
      </w:r>
    </w:p>
    <w:p>
      <w:pPr>
        <w:pStyle w:val="Compact"/>
        <w:numPr>
          <w:numId w:val="1001"/>
          <w:ilvl w:val="0"/>
        </w:numPr>
      </w:pPr>
      <w:r>
        <w:t xml:space="preserve">Gather data in the most efficient manner possible to minimize the impact on ERP performance</w:t>
      </w:r>
    </w:p>
    <w:p>
      <w:pPr>
        <w:pStyle w:val="Compact"/>
        <w:numPr>
          <w:numId w:val="1001"/>
          <w:ilvl w:val="0"/>
        </w:numPr>
      </w:pPr>
      <w:r>
        <w:t xml:space="preserve">Train users on self-serve reporting tools</w:t>
      </w:r>
    </w:p>
    <w:p>
      <w:pPr>
        <w:pStyle w:val="Compact"/>
        <w:numPr>
          <w:numId w:val="1001"/>
          <w:ilvl w:val="0"/>
        </w:numPr>
      </w:pPr>
      <w:r>
        <w:t xml:space="preserve">Integrate data from SAP with global Data Warehouses / tools</w:t>
      </w:r>
    </w:p>
    <w:p>
      <w:pPr>
        <w:pStyle w:val="Heading2"/>
      </w:pPr>
      <w:bookmarkStart w:id="23" w:name="qualifications-for-leader-analytics"/>
      <w:r>
        <w:t xml:space="preserve">Qualifications for leader, analytics</w:t>
      </w:r>
      <w:bookmarkEnd w:id="23"/>
    </w:p>
    <w:p>
      <w:pPr>
        <w:pStyle w:val="Compact"/>
        <w:numPr>
          <w:numId w:val="1002"/>
          <w:ilvl w:val="0"/>
        </w:numPr>
      </w:pPr>
      <w:r>
        <w:t xml:space="preserve">Requires the ability to walk to other parts of the enterprise to attend meetings</w:t>
      </w:r>
    </w:p>
    <w:p>
      <w:pPr>
        <w:pStyle w:val="Compact"/>
        <w:numPr>
          <w:numId w:val="1002"/>
          <w:ilvl w:val="0"/>
        </w:numPr>
      </w:pPr>
      <w:r>
        <w:t xml:space="preserve">Must have normal or corrected vision and the ability to verbally communicate to employees, public, media and patients</w:t>
      </w:r>
    </w:p>
    <w:p>
      <w:pPr>
        <w:pStyle w:val="Compact"/>
        <w:numPr>
          <w:numId w:val="1002"/>
          <w:ilvl w:val="0"/>
        </w:numPr>
      </w:pPr>
      <w:r>
        <w:t xml:space="preserve">Provide solutions that automate industry leading service management practices (reg</w:t>
      </w:r>
    </w:p>
    <w:p>
      <w:pPr>
        <w:pStyle w:val="Compact"/>
        <w:numPr>
          <w:numId w:val="1002"/>
          <w:ilvl w:val="0"/>
        </w:numPr>
      </w:pPr>
      <w:r>
        <w:t xml:space="preserve">Support the development of solutions for automation and analytics for process related monitoring, measurement, and analysis from tools including ticketing applications, reporting tools, and other technologies</w:t>
      </w:r>
    </w:p>
    <w:p>
      <w:pPr>
        <w:pStyle w:val="Compact"/>
        <w:numPr>
          <w:numId w:val="1002"/>
          <w:ilvl w:val="0"/>
        </w:numPr>
      </w:pPr>
      <w:r>
        <w:t xml:space="preserve">Provide transparency through reporting of Service Management account performance across the enterprise to identify risks/issues/improvements and communicate with Service Management, Enterprise Delivery Management, and Delivery Management</w:t>
      </w:r>
    </w:p>
    <w:p>
      <w:pPr>
        <w:pStyle w:val="Compact"/>
        <w:numPr>
          <w:numId w:val="1002"/>
          <w:ilvl w:val="0"/>
        </w:numPr>
      </w:pPr>
      <w:r>
        <w:t xml:space="preserve">Provide reports for Delivery Assurance and Process Maturity compliancy across the enterprise meet contractual obligations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er-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er-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2021-10-28T13:14:12Z</dcterms:created>
  <dcterms:modified xsi:type="dcterms:W3CDTF">2021-10-28T13:14:12Z</dcterms:modified>
</cp:coreProperties>
</file>