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https://www.velvetjobs.com/job-descriptions/lead-user-experience-designer</w:t>
        </w:r>
      </w:hyperlink>
    </w:p>
    <w:p>
      <w:pPr>
        <w:pStyle w:val="Heading1"/>
      </w:pPr>
      <w:bookmarkStart w:id="21" w:name="example-of-lead-user-experience-designer-job-description"/>
      <w:r>
        <w:t xml:space="preserve">Example of Lead User Experience Designer Job Description</w:t>
      </w:r>
      <w:bookmarkEnd w:id="21"/>
    </w:p>
    <w:p>
      <w:pPr>
        <w:pStyle w:val="Compact"/>
      </w:pPr>
      <w:r>
        <w:t xml:space="preserve">Our company is growing rapidly and is searching for experienced candidates for the position of lead user experience designer. If you are looking for an exciting place to work, please take a look at the list of qualifications below.</w:t>
      </w:r>
    </w:p>
    <w:p>
      <w:pPr>
        <w:pStyle w:val="Heading2"/>
      </w:pPr>
      <w:bookmarkStart w:id="22" w:name="responsibilities-for-lead-user-experience-designer"/>
      <w:r>
        <w:t xml:space="preserve">Responsibilities for lead user experience designer</w:t>
      </w:r>
      <w:bookmarkEnd w:id="22"/>
    </w:p>
    <w:p>
      <w:pPr>
        <w:pStyle w:val="Compact"/>
        <w:numPr>
          <w:numId w:val="1001"/>
          <w:ilvl w:val="0"/>
        </w:numPr>
      </w:pPr>
      <w:r>
        <w:t xml:space="preserve">Define, design and test the functionality and interface of applications with user interfaces</w:t>
      </w:r>
    </w:p>
    <w:p>
      <w:pPr>
        <w:pStyle w:val="Compact"/>
        <w:numPr>
          <w:numId w:val="1001"/>
          <w:ilvl w:val="0"/>
        </w:numPr>
      </w:pPr>
      <w:r>
        <w:t xml:space="preserve">Conduct user research, create personas, identify required tasks and information flows for given systems</w:t>
      </w:r>
    </w:p>
    <w:p>
      <w:pPr>
        <w:pStyle w:val="Compact"/>
        <w:numPr>
          <w:numId w:val="1001"/>
          <w:ilvl w:val="0"/>
        </w:numPr>
      </w:pPr>
      <w:r>
        <w:t xml:space="preserve">Create relevant design artifacts and, including, but not limited to, information architecture, requirements, personas designs, wireframe and data flows</w:t>
      </w:r>
    </w:p>
    <w:p>
      <w:pPr>
        <w:pStyle w:val="Compact"/>
        <w:numPr>
          <w:numId w:val="1001"/>
          <w:ilvl w:val="0"/>
        </w:numPr>
      </w:pPr>
      <w:r>
        <w:t xml:space="preserve">Make systems compliant with Stanford’s online accessibility policies through implementing alternative technologies</w:t>
      </w:r>
    </w:p>
    <w:p>
      <w:pPr>
        <w:pStyle w:val="Compact"/>
        <w:numPr>
          <w:numId w:val="1001"/>
          <w:ilvl w:val="0"/>
        </w:numPr>
      </w:pPr>
      <w:r>
        <w:t xml:space="preserve">Create and lead graphic, visual and interactive design or work with specialists to merge these into the interface</w:t>
      </w:r>
    </w:p>
    <w:p>
      <w:pPr>
        <w:pStyle w:val="Compact"/>
        <w:numPr>
          <w:numId w:val="1001"/>
          <w:ilvl w:val="0"/>
        </w:numPr>
      </w:pPr>
      <w:r>
        <w:t xml:space="preserve">Create application code to manifest the designs, or work with software engineers to develop them</w:t>
      </w:r>
    </w:p>
    <w:p>
      <w:pPr>
        <w:pStyle w:val="Compact"/>
        <w:numPr>
          <w:numId w:val="1001"/>
          <w:ilvl w:val="0"/>
        </w:numPr>
      </w:pPr>
      <w:r>
        <w:t xml:space="preserve">Conduct usability testing on applications during the development lifecycle</w:t>
      </w:r>
    </w:p>
    <w:p>
      <w:pPr>
        <w:pStyle w:val="Compact"/>
        <w:numPr>
          <w:numId w:val="1001"/>
          <w:ilvl w:val="0"/>
        </w:numPr>
      </w:pPr>
      <w:r>
        <w:t xml:space="preserve">Analyze metrics and user feedback for issues and opportunities for improvement</w:t>
      </w:r>
    </w:p>
    <w:p>
      <w:pPr>
        <w:pStyle w:val="Compact"/>
        <w:numPr>
          <w:numId w:val="1001"/>
          <w:ilvl w:val="0"/>
        </w:numPr>
      </w:pPr>
      <w:r>
        <w:t xml:space="preserve">Contribute, maintain and review documentation on design assumptions, application requirements and specifications, business logic, training materials, help text, and release notes</w:t>
      </w:r>
    </w:p>
    <w:p>
      <w:pPr>
        <w:pStyle w:val="Compact"/>
        <w:numPr>
          <w:numId w:val="1001"/>
          <w:ilvl w:val="0"/>
        </w:numPr>
      </w:pPr>
      <w:r>
        <w:t xml:space="preserve">Design web products that facilitate relationships between organizations and their constituents</w:t>
      </w:r>
    </w:p>
    <w:p>
      <w:pPr>
        <w:pStyle w:val="Heading2"/>
      </w:pPr>
      <w:bookmarkStart w:id="23" w:name="qualifications-for-lead-user-experience-designer"/>
      <w:r>
        <w:t xml:space="preserve">Qualifications for lead user experience designer</w:t>
      </w:r>
      <w:bookmarkEnd w:id="23"/>
    </w:p>
    <w:p>
      <w:pPr>
        <w:pStyle w:val="Compact"/>
        <w:numPr>
          <w:numId w:val="1002"/>
          <w:ilvl w:val="0"/>
        </w:numPr>
      </w:pPr>
      <w:r>
        <w:t xml:space="preserve">You have experience across mobile, web, software, and service design projects</w:t>
      </w:r>
    </w:p>
    <w:p>
      <w:pPr>
        <w:pStyle w:val="Compact"/>
        <w:numPr>
          <w:numId w:val="1002"/>
          <w:ilvl w:val="0"/>
        </w:numPr>
      </w:pPr>
      <w:r>
        <w:t xml:space="preserve">You have experience on all kinds of product lifecycles from hardware product development, traditional waterfall software development, to Agile development environments</w:t>
      </w:r>
    </w:p>
    <w:p>
      <w:pPr>
        <w:pStyle w:val="Compact"/>
        <w:numPr>
          <w:numId w:val="1002"/>
          <w:ilvl w:val="0"/>
        </w:numPr>
      </w:pPr>
      <w:r>
        <w:t xml:space="preserve">Strong skills in creative design and prototyping tools such as AxureRP and Adobe Creative Suite</w:t>
      </w:r>
    </w:p>
    <w:p>
      <w:pPr>
        <w:pStyle w:val="Compact"/>
        <w:numPr>
          <w:numId w:val="1002"/>
          <w:ilvl w:val="0"/>
        </w:numPr>
      </w:pPr>
      <w:r>
        <w:t xml:space="preserve">A Bachelor’s, Master’s, or higher degree in Interaction Design, User Interface Design, Human Computer Interaction, Human Factors Engineering, Cognitive Psychology or equivalent with 10+ years of design experience for software, web, or mobile applications, and/or consumer electronics</w:t>
      </w:r>
    </w:p>
    <w:p>
      <w:pPr>
        <w:pStyle w:val="Compact"/>
        <w:numPr>
          <w:numId w:val="1002"/>
          <w:ilvl w:val="0"/>
        </w:numPr>
      </w:pPr>
      <w:r>
        <w:t xml:space="preserve">Bachelors or Masters Degree in Computer Science, Interaction Design, Human Computer Interaction or related field</w:t>
      </w:r>
    </w:p>
    <w:p>
      <w:pPr>
        <w:pStyle w:val="Compact"/>
        <w:numPr>
          <w:numId w:val="1002"/>
          <w:ilvl w:val="0"/>
        </w:numPr>
      </w:pPr>
      <w:r>
        <w:t xml:space="preserve">A professional portfolio demonstrating a deeply grounded background in interaction design (note, candidates without a portfolio will not be considered)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user-experienc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user-experienc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2021-10-28T13:08:58Z</dcterms:created>
  <dcterms:modified xsi:type="dcterms:W3CDTF">2021-10-28T13:08:58Z</dcterms:modified>
</cp:coreProperties>
</file>