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https://www.velvetjobs.com/job-descriptions/lead-technology</w:t>
        </w:r>
      </w:hyperlink>
    </w:p>
    <w:p>
      <w:pPr>
        <w:pStyle w:val="Heading1"/>
      </w:pPr>
      <w:bookmarkStart w:id="21" w:name="example-of-lead-technology-job-description"/>
      <w:r>
        <w:t xml:space="preserve">Example of Lead Technology Job Description</w:t>
      </w:r>
      <w:bookmarkEnd w:id="21"/>
    </w:p>
    <w:p>
      <w:pPr>
        <w:pStyle w:val="Compact"/>
      </w:pPr>
      <w:r>
        <w:t xml:space="preserve">Our growing company is looking for a lead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technology"/>
      <w:r>
        <w:t xml:space="preserve">Responsibilities for lead technology</w:t>
      </w:r>
      <w:bookmarkEnd w:id="22"/>
    </w:p>
    <w:p>
      <w:pPr>
        <w:pStyle w:val="Compact"/>
        <w:numPr>
          <w:numId w:val="1001"/>
          <w:ilvl w:val="0"/>
        </w:numPr>
      </w:pPr>
      <w:r>
        <w:t xml:space="preserve">Manage key vendor relationships, including licensing negotiations, SOWs (statement of works) and POCs (proof of concepts) and work with vendors on optimal solution configurations</w:t>
      </w:r>
    </w:p>
    <w:p>
      <w:pPr>
        <w:pStyle w:val="Compact"/>
        <w:numPr>
          <w:numId w:val="1001"/>
          <w:ilvl w:val="0"/>
        </w:numPr>
      </w:pPr>
      <w:r>
        <w:t xml:space="preserve">Lead and develop the staff within your team, with performance management responsibilities</w:t>
      </w:r>
    </w:p>
    <w:p>
      <w:pPr>
        <w:pStyle w:val="Compact"/>
        <w:numPr>
          <w:numId w:val="1001"/>
          <w:ilvl w:val="0"/>
        </w:numPr>
      </w:pPr>
      <w:r>
        <w:t xml:space="preserve">Transform the technologies used to deliver surveillance and discovery</w:t>
      </w:r>
    </w:p>
    <w:p>
      <w:pPr>
        <w:pStyle w:val="Compact"/>
        <w:numPr>
          <w:numId w:val="1001"/>
          <w:ilvl w:val="0"/>
        </w:numPr>
      </w:pPr>
      <w:r>
        <w:t xml:space="preserve">Coordinate and partner with the Member Technology Networking Services Team with the</w:t>
      </w:r>
    </w:p>
    <w:p>
      <w:pPr>
        <w:pStyle w:val="Compact"/>
        <w:numPr>
          <w:numId w:val="1001"/>
          <w:ilvl w:val="0"/>
        </w:numPr>
      </w:pPr>
      <w:r>
        <w:t xml:space="preserve">Engineer and manage infrastructure that is resilient, elastic and that enables seamless integration and frictionless customization our customers desire with the quality, agility and velocity they demand</w:t>
      </w:r>
    </w:p>
    <w:p>
      <w:pPr>
        <w:pStyle w:val="Compact"/>
        <w:numPr>
          <w:numId w:val="1001"/>
          <w:ilvl w:val="0"/>
        </w:numPr>
      </w:pPr>
      <w:r>
        <w:t xml:space="preserve">24x7 Production Availability/Stability Support Issues</w:t>
      </w:r>
    </w:p>
    <w:p>
      <w:pPr>
        <w:pStyle w:val="Compact"/>
        <w:numPr>
          <w:numId w:val="1001"/>
          <w:ilvl w:val="0"/>
        </w:numPr>
      </w:pPr>
      <w:r>
        <w:t xml:space="preserve">CR Execution and Validation for Infrastructure CRs</w:t>
      </w:r>
    </w:p>
    <w:p>
      <w:pPr>
        <w:pStyle w:val="Compact"/>
        <w:numPr>
          <w:numId w:val="1001"/>
          <w:ilvl w:val="0"/>
        </w:numPr>
      </w:pPr>
      <w:r>
        <w:t xml:space="preserve">Support Infrastructure Environment Hygiene Initiatives</w:t>
      </w:r>
    </w:p>
    <w:p>
      <w:pPr>
        <w:pStyle w:val="Compact"/>
        <w:numPr>
          <w:numId w:val="1001"/>
          <w:ilvl w:val="0"/>
        </w:numPr>
      </w:pPr>
      <w:r>
        <w:t xml:space="preserve">Operationalization – documentation, DR/BCP exercises, alerting/monitoring, automation o Provide Operational and Infrastructure expertise to the development process</w:t>
      </w:r>
    </w:p>
    <w:p>
      <w:pPr>
        <w:pStyle w:val="Compact"/>
        <w:numPr>
          <w:numId w:val="1001"/>
          <w:ilvl w:val="0"/>
        </w:numPr>
      </w:pPr>
      <w:r>
        <w:t xml:space="preserve">Manage application profiling data for performance and capacity</w:t>
      </w:r>
    </w:p>
    <w:p>
      <w:pPr>
        <w:pStyle w:val="Heading2"/>
      </w:pPr>
      <w:bookmarkStart w:id="23" w:name="qualifications-for-lead-technology"/>
      <w:r>
        <w:t xml:space="preserve">Qualifications for lead technology</w:t>
      </w:r>
      <w:bookmarkEnd w:id="23"/>
    </w:p>
    <w:p>
      <w:pPr>
        <w:pStyle w:val="Compact"/>
        <w:numPr>
          <w:numId w:val="1002"/>
          <w:ilvl w:val="0"/>
        </w:numPr>
      </w:pPr>
      <w:r>
        <w:t xml:space="preserve">3 years of experience with system design artifacts, Mainframe DB2, VSAM files, COBOL programing languages, CICS middleware and SQL Server</w:t>
      </w:r>
    </w:p>
    <w:p>
      <w:pPr>
        <w:pStyle w:val="Compact"/>
        <w:numPr>
          <w:numId w:val="1002"/>
          <w:ilvl w:val="0"/>
        </w:numPr>
      </w:pPr>
      <w:r>
        <w:t xml:space="preserve">Familiarity with web and responsive frameworks</w:t>
      </w:r>
    </w:p>
    <w:p>
      <w:pPr>
        <w:pStyle w:val="Compact"/>
        <w:numPr>
          <w:numId w:val="1002"/>
          <w:ilvl w:val="0"/>
        </w:numPr>
      </w:pPr>
      <w:r>
        <w:t xml:space="preserve">Interest and ability to work in an environment which includes a mix of client services, technology, &amp; marketing</w:t>
      </w:r>
    </w:p>
    <w:p>
      <w:pPr>
        <w:pStyle w:val="Compact"/>
        <w:numPr>
          <w:numId w:val="1002"/>
          <w:ilvl w:val="0"/>
        </w:numPr>
      </w:pPr>
      <w:r>
        <w:t xml:space="preserve">Experience in Microstragety 9.x includes Microstrategy Architect, Desktops, Mobile &amp; Web, Report Services, Narrowcast Server, OLAP services, intelligent server, Schema objects, Command Manager, Integrity Manager, Object Manager, Integrity manager, SDK(optional)</w:t>
      </w:r>
    </w:p>
    <w:p>
      <w:pPr>
        <w:pStyle w:val="Compact"/>
        <w:numPr>
          <w:numId w:val="1002"/>
          <w:ilvl w:val="0"/>
        </w:numPr>
      </w:pPr>
      <w:r>
        <w:t xml:space="preserve">Extensive experience in developing Microstrategy reports, Cubes, Advanced Dashboards &amp; visualizations, Performance optimization</w:t>
      </w:r>
    </w:p>
    <w:p>
      <w:pPr>
        <w:pStyle w:val="Compact"/>
        <w:numPr>
          <w:numId w:val="1002"/>
          <w:ilvl w:val="0"/>
        </w:numPr>
      </w:pPr>
      <w:r>
        <w:t xml:space="preserve">Hands on experience in writing Mstr Freeform sqls with complex joins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2021-10-28T13:00:48Z</dcterms:created>
  <dcterms:modified xsi:type="dcterms:W3CDTF">2021-10-28T13:00:48Z</dcterms:modified>
</cp:coreProperties>
</file>