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https://www.velvetjobs.com/job-descriptions/lead-sourcing-specialist</w:t>
        </w:r>
      </w:hyperlink>
    </w:p>
    <w:p>
      <w:pPr>
        <w:pStyle w:val="Heading1"/>
      </w:pPr>
      <w:bookmarkStart w:id="21" w:name="example-of-lead-sourcing-specialist-job-description"/>
      <w:r>
        <w:t xml:space="preserve">Example of Lead Sourcing Specialist Job Description</w:t>
      </w:r>
      <w:bookmarkEnd w:id="21"/>
    </w:p>
    <w:p>
      <w:pPr>
        <w:pStyle w:val="Compact"/>
      </w:pPr>
      <w:r>
        <w:t xml:space="preserve">Our company is looking for a lead sourcing specialist. To join our growing team, please review the list of responsibilities and qualifications.</w:t>
      </w:r>
    </w:p>
    <w:p>
      <w:pPr>
        <w:pStyle w:val="Heading2"/>
      </w:pPr>
      <w:bookmarkStart w:id="22" w:name="responsibilities-for-lead-sourcing-specialist"/>
      <w:r>
        <w:t xml:space="preserve">Responsibilities for lead sourcing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IT and Operational Teams to drive system-related defect resolution and elimination</w:t>
      </w:r>
    </w:p>
    <w:p>
      <w:pPr>
        <w:pStyle w:val="Compact"/>
        <w:numPr>
          <w:numId w:val="1001"/>
          <w:ilvl w:val="0"/>
        </w:numPr>
      </w:pPr>
      <w:r>
        <w:t xml:space="preserve">Developing &amp; executing the sourcing strategies that deliver a competitive advantage driving the strategic supplier initiatives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&amp; execution of the sourcing strategies that deliver a competitive advantage driving the strategic supplier initiatives</w:t>
      </w:r>
    </w:p>
    <w:p>
      <w:pPr>
        <w:pStyle w:val="Compact"/>
        <w:numPr>
          <w:numId w:val="1001"/>
          <w:ilvl w:val="0"/>
        </w:numPr>
      </w:pPr>
      <w:r>
        <w:t xml:space="preserve">Lead the execution of the local sourcing strategy</w:t>
      </w:r>
    </w:p>
    <w:p>
      <w:pPr>
        <w:pStyle w:val="Compact"/>
        <w:numPr>
          <w:numId w:val="1001"/>
          <w:ilvl w:val="0"/>
        </w:numPr>
      </w:pPr>
      <w:r>
        <w:t xml:space="preserve">Tracks Contracts, Purchase Orders, and supplier performance (delivery, recovery plans</w:t>
      </w:r>
    </w:p>
    <w:p>
      <w:pPr>
        <w:pStyle w:val="Compact"/>
        <w:numPr>
          <w:numId w:val="1001"/>
          <w:ilvl w:val="0"/>
        </w:numPr>
      </w:pPr>
      <w:r>
        <w:t xml:space="preserve">Identifies new suppliers and supports selection and qualification of new suppliers</w:t>
      </w:r>
    </w:p>
    <w:p>
      <w:pPr>
        <w:pStyle w:val="Compact"/>
        <w:numPr>
          <w:numId w:val="1001"/>
          <w:ilvl w:val="0"/>
        </w:numPr>
      </w:pPr>
      <w:r>
        <w:t xml:space="preserve">Support commodity buy</w:t>
      </w:r>
    </w:p>
    <w:p>
      <w:pPr>
        <w:pStyle w:val="Compact"/>
        <w:numPr>
          <w:numId w:val="1001"/>
          <w:ilvl w:val="0"/>
        </w:numPr>
      </w:pPr>
      <w:r>
        <w:t xml:space="preserve">Develop and implement the GOS vision in all major IT/Telecom work streams across Transportation</w:t>
      </w:r>
    </w:p>
    <w:p>
      <w:pPr>
        <w:pStyle w:val="Compact"/>
        <w:numPr>
          <w:numId w:val="1001"/>
          <w:ilvl w:val="0"/>
        </w:numPr>
      </w:pPr>
      <w:r>
        <w:t xml:space="preserve">Collaborate with supporting resources (engineering, quality, global supply chain, and regional teams) to achieve plan including lead time reductions, cash enhancement, VMI</w:t>
      </w:r>
    </w:p>
    <w:p>
      <w:pPr>
        <w:pStyle w:val="Compact"/>
        <w:numPr>
          <w:numId w:val="1001"/>
          <w:ilvl w:val="0"/>
        </w:numPr>
      </w:pPr>
      <w:r>
        <w:t xml:space="preserve">Collaborate with the product line “transfer of work” teams to successfully move the direct material spend to Shannon</w:t>
      </w:r>
    </w:p>
    <w:p>
      <w:pPr>
        <w:pStyle w:val="Heading2"/>
      </w:pPr>
      <w:bookmarkStart w:id="23" w:name="qualifications-for-lead-sourcing-specialist"/>
      <w:r>
        <w:t xml:space="preserve">Qualifications for lead sourcing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supplier performance stability to meet delivery and quality expectations, via lead time reductions, capacity improvements</w:t>
      </w:r>
    </w:p>
    <w:p>
      <w:pPr>
        <w:pStyle w:val="Compact"/>
        <w:numPr>
          <w:numId w:val="1002"/>
          <w:ilvl w:val="0"/>
        </w:numPr>
      </w:pPr>
      <w:r>
        <w:t xml:space="preserve">Determine through collaboration with business leaders and commodity leaders what the indirect sourcing projects of focus should be across [the business or country or P&amp;L] to drive deflation, usage, cash, and PSL (preffered supplier lists)</w:t>
      </w:r>
    </w:p>
    <w:p>
      <w:pPr>
        <w:pStyle w:val="Compact"/>
        <w:numPr>
          <w:numId w:val="1002"/>
          <w:ilvl w:val="0"/>
        </w:numPr>
      </w:pPr>
      <w:r>
        <w:t xml:space="preserve">As the commercial owner to conduct contract negotiation with Chinese suppliers, including terms &amp; conditions, pricing, deflation, insurance, warehousing, delivery</w:t>
      </w:r>
    </w:p>
    <w:p>
      <w:pPr>
        <w:pStyle w:val="Compact"/>
        <w:numPr>
          <w:numId w:val="1002"/>
          <w:ilvl w:val="0"/>
        </w:numPr>
      </w:pPr>
      <w:r>
        <w:t xml:space="preserve">Bachelor's degree from an accredited university or college (or a high school diploma / GED with significant experience in Sourcing)</w:t>
      </w:r>
    </w:p>
    <w:p>
      <w:pPr>
        <w:pStyle w:val="Compact"/>
        <w:numPr>
          <w:numId w:val="1002"/>
          <w:ilvl w:val="0"/>
        </w:numPr>
      </w:pPr>
      <w:r>
        <w:t xml:space="preserve">Master degree with both IT&amp;T or T&amp;L and Sourcing experience, or a Bachelor degree with extensive experience in Sourcing</w:t>
      </w:r>
    </w:p>
    <w:p>
      <w:pPr>
        <w:pStyle w:val="Compact"/>
        <w:numPr>
          <w:numId w:val="1002"/>
          <w:ilvl w:val="0"/>
        </w:numPr>
      </w:pPr>
      <w:r>
        <w:t xml:space="preserve">Responsible for leading definition process of standardization &amp; should-cost projects by organizing cross-functional workouts and close cooperation with technology, manufacturing, sourcing, product management and vendors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sourc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sourc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2021-10-28T13:09:36Z</dcterms:created>
  <dcterms:modified xsi:type="dcterms:W3CDTF">2021-10-28T13:09:36Z</dcterms:modified>
</cp:coreProperties>
</file>