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https://www.velvetjobs.com/job-descriptions/lead-software-designer</w:t>
        </w:r>
      </w:hyperlink>
    </w:p>
    <w:p>
      <w:pPr>
        <w:pStyle w:val="Heading1"/>
      </w:pPr>
      <w:bookmarkStart w:id="21" w:name="example-of-lead-software-designer-job-description"/>
      <w:r>
        <w:t xml:space="preserve">Example of Lead Software Designer Job Description</w:t>
      </w:r>
      <w:bookmarkEnd w:id="21"/>
    </w:p>
    <w:p>
      <w:pPr>
        <w:pStyle w:val="Compact"/>
      </w:pPr>
      <w:r>
        <w:t xml:space="preserve">Our company is growing rapidly and is hiring for a lead software designer.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lead-software-designer"/>
      <w:r>
        <w:t xml:space="preserve">Responsibilities for lead software designer</w:t>
      </w:r>
      <w:bookmarkEnd w:id="22"/>
    </w:p>
    <w:p>
      <w:pPr>
        <w:pStyle w:val="Compact"/>
        <w:numPr>
          <w:numId w:val="1001"/>
          <w:ilvl w:val="0"/>
        </w:numPr>
      </w:pPr>
      <w:r>
        <w:t xml:space="preserve">You will participate in the different team activities associated with the Scrum methodologies such as product refinement sessions</w:t>
      </w:r>
    </w:p>
    <w:p>
      <w:pPr>
        <w:pStyle w:val="Compact"/>
        <w:numPr>
          <w:numId w:val="1001"/>
          <w:ilvl w:val="0"/>
        </w:numPr>
      </w:pPr>
      <w:r>
        <w:t xml:space="preserve">You will work on new product innovations while investigating market questions and resolving product issues within the released software products</w:t>
      </w:r>
    </w:p>
    <w:p>
      <w:pPr>
        <w:pStyle w:val="Compact"/>
        <w:numPr>
          <w:numId w:val="1001"/>
          <w:ilvl w:val="0"/>
        </w:numPr>
      </w:pPr>
      <w:r>
        <w:t xml:space="preserve">You will initiate and drive improvements within the development group to further improve product quality and process efficiency</w:t>
      </w:r>
    </w:p>
    <w:p>
      <w:pPr>
        <w:pStyle w:val="Compact"/>
        <w:numPr>
          <w:numId w:val="1001"/>
          <w:ilvl w:val="0"/>
        </w:numPr>
      </w:pPr>
      <w:r>
        <w:t xml:space="preserve">You keep on top of technical developments in the field of tooling, development and design through literature and technical contacts, and propagate this to the other team members</w:t>
      </w:r>
    </w:p>
    <w:p>
      <w:pPr>
        <w:pStyle w:val="Compact"/>
        <w:numPr>
          <w:numId w:val="1001"/>
          <w:ilvl w:val="0"/>
        </w:numPr>
      </w:pPr>
      <w:r>
        <w:t xml:space="preserve">You will act as software tool validation officer within the Hemo program assuring software tools used during the development process are according to QMS standards</w:t>
      </w:r>
    </w:p>
    <w:p>
      <w:pPr>
        <w:pStyle w:val="Compact"/>
        <w:numPr>
          <w:numId w:val="1001"/>
          <w:ilvl w:val="0"/>
        </w:numPr>
      </w:pPr>
      <w:r>
        <w:t xml:space="preserve">Provides input to Lead System Designer, and Lead System Integrator at the planning phase for all software deliverables</w:t>
      </w:r>
    </w:p>
    <w:p>
      <w:pPr>
        <w:pStyle w:val="Compact"/>
        <w:numPr>
          <w:numId w:val="1001"/>
          <w:ilvl w:val="0"/>
        </w:numPr>
      </w:pPr>
      <w:r>
        <w:t xml:space="preserve">Owns the software development plan, schedule &amp; integration plan of various sub-systems into the system, &amp; integration of device application software with external vendors</w:t>
      </w:r>
    </w:p>
    <w:p>
      <w:pPr>
        <w:pStyle w:val="Compact"/>
        <w:numPr>
          <w:numId w:val="1001"/>
          <w:ilvl w:val="0"/>
        </w:numPr>
      </w:pPr>
      <w:r>
        <w:t xml:space="preserve">Works closely with software Architect to define/control the configuration management and branching strategy for the project</w:t>
      </w:r>
    </w:p>
    <w:p>
      <w:pPr>
        <w:pStyle w:val="Compact"/>
        <w:numPr>
          <w:numId w:val="1001"/>
          <w:ilvl w:val="0"/>
        </w:numPr>
      </w:pPr>
      <w:r>
        <w:t xml:space="preserve">Collaborates with cross-functional teams (EE/ME/HF/PMO etc) to identify and prioritize tasks for development &amp; risk retirement, and ensure the needs of software reliability, serviceability, will be met in the product</w:t>
      </w:r>
    </w:p>
    <w:p>
      <w:pPr>
        <w:pStyle w:val="Compact"/>
        <w:numPr>
          <w:numId w:val="1001"/>
          <w:ilvl w:val="0"/>
        </w:numPr>
      </w:pPr>
      <w:r>
        <w:t xml:space="preserve">Interfaces with connectivity teams to develop common infrastructure for interoperability needs with other medical devices</w:t>
      </w:r>
    </w:p>
    <w:p>
      <w:pPr>
        <w:pStyle w:val="Heading2"/>
      </w:pPr>
      <w:bookmarkStart w:id="23" w:name="qualifications-for-lead-software-designer"/>
      <w:r>
        <w:t xml:space="preserve">Qualifications for lead software designer</w:t>
      </w:r>
      <w:bookmarkEnd w:id="23"/>
    </w:p>
    <w:p>
      <w:pPr>
        <w:pStyle w:val="Compact"/>
        <w:numPr>
          <w:numId w:val="1002"/>
          <w:ilvl w:val="0"/>
        </w:numPr>
      </w:pPr>
      <w:r>
        <w:t xml:space="preserve">Participating in code reviews and ensure the code written complies with the company standards and policies</w:t>
      </w:r>
    </w:p>
    <w:p>
      <w:pPr>
        <w:pStyle w:val="Compact"/>
        <w:numPr>
          <w:numId w:val="1002"/>
          <w:ilvl w:val="0"/>
        </w:numPr>
      </w:pPr>
      <w:r>
        <w:t xml:space="preserve">Design or communication Arts 4 year graduate or equivalent high-end portfolio demonstrating 3-4 years of relevant experience</w:t>
      </w:r>
    </w:p>
    <w:p>
      <w:pPr>
        <w:pStyle w:val="Compact"/>
        <w:numPr>
          <w:numId w:val="1002"/>
          <w:ilvl w:val="0"/>
        </w:numPr>
      </w:pPr>
      <w:r>
        <w:t xml:space="preserve">Understanding of the brand and how to implement that in company's look and feel</w:t>
      </w:r>
    </w:p>
    <w:p>
      <w:pPr>
        <w:pStyle w:val="Compact"/>
        <w:numPr>
          <w:numId w:val="1002"/>
          <w:ilvl w:val="0"/>
        </w:numPr>
      </w:pPr>
      <w:r>
        <w:t xml:space="preserve">Ability to apply guidelines and standards</w:t>
      </w:r>
    </w:p>
    <w:p>
      <w:pPr>
        <w:pStyle w:val="Compact"/>
        <w:numPr>
          <w:numId w:val="1002"/>
          <w:ilvl w:val="0"/>
        </w:numPr>
      </w:pPr>
      <w:r>
        <w:t xml:space="preserve">Good working knowledge of the Adobe suite of products used for creating collateral</w:t>
      </w:r>
    </w:p>
    <w:p>
      <w:pPr>
        <w:pStyle w:val="Compact"/>
        <w:numPr>
          <w:numId w:val="1002"/>
          <w:ilvl w:val="0"/>
        </w:numPr>
      </w:pPr>
      <w:r>
        <w:t xml:space="preserve">Ability to operate technically and have attention to detail work at a strategic level with senior stakeholders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lead-software-design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lead-software-design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2021-10-28T13:30:18Z</dcterms:created>
  <dcterms:modified xsi:type="dcterms:W3CDTF">2021-10-28T13:30:18Z</dcterms:modified>
</cp:coreProperties>
</file>