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https://www.velvetjobs.com/job-descriptions/lead-safety</w:t>
        </w:r>
      </w:hyperlink>
    </w:p>
    <w:p>
      <w:pPr>
        <w:pStyle w:val="Heading1"/>
      </w:pPr>
      <w:bookmarkStart w:id="21" w:name="example-of-lead-safety-job-description"/>
      <w:r>
        <w:t xml:space="preserve">Example of Lead Safety Job Description</w:t>
      </w:r>
      <w:bookmarkEnd w:id="21"/>
    </w:p>
    <w:p>
      <w:pPr>
        <w:pStyle w:val="Compact"/>
      </w:pPr>
      <w:r>
        <w:t xml:space="preserve">Our company is searching for experienced candidates for the position of lead safety. To join our growing team, please review the list of responsibilities and qualifications.</w:t>
      </w:r>
    </w:p>
    <w:p>
      <w:pPr>
        <w:pStyle w:val="Heading2"/>
      </w:pPr>
      <w:bookmarkStart w:id="22" w:name="responsibilities-for-lead-safety"/>
      <w:r>
        <w:t xml:space="preserve">Responsibilities for lead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undertake such work as you are assigned in a careful and efficient way and in compliance with current standards, regulatory requirements and the Dannon EHS policies</w:t>
      </w:r>
    </w:p>
    <w:p>
      <w:pPr>
        <w:pStyle w:val="Compact"/>
        <w:numPr>
          <w:numId w:val="1001"/>
          <w:ilvl w:val="0"/>
        </w:numPr>
      </w:pPr>
      <w:r>
        <w:t xml:space="preserve">To communicate in a friendly, helpful and non-prejudicial manner in your dealings with staff, employees and / or contractors/ suppliers as you will be regarded as a representative of your department, and you should behave accordingly</w:t>
      </w:r>
    </w:p>
    <w:p>
      <w:pPr>
        <w:pStyle w:val="Compact"/>
        <w:numPr>
          <w:numId w:val="1001"/>
          <w:ilvl w:val="0"/>
        </w:numPr>
      </w:pPr>
      <w:r>
        <w:t xml:space="preserve">To be aware of and abide by the rules and codes of the department</w:t>
      </w:r>
    </w:p>
    <w:p>
      <w:pPr>
        <w:pStyle w:val="Compact"/>
        <w:numPr>
          <w:numId w:val="1001"/>
          <w:ilvl w:val="0"/>
        </w:numPr>
      </w:pPr>
      <w:r>
        <w:t xml:space="preserve">To adhere to and to positively promote the Dannon Safety Values</w:t>
      </w:r>
    </w:p>
    <w:p>
      <w:pPr>
        <w:pStyle w:val="Compact"/>
        <w:numPr>
          <w:numId w:val="1001"/>
          <w:ilvl w:val="0"/>
        </w:numPr>
      </w:pPr>
      <w:r>
        <w:t xml:space="preserve">To maintain high standards of work within your department</w:t>
      </w:r>
    </w:p>
    <w:p>
      <w:pPr>
        <w:pStyle w:val="Compact"/>
        <w:numPr>
          <w:numId w:val="1001"/>
          <w:ilvl w:val="0"/>
        </w:numPr>
      </w:pPr>
      <w:r>
        <w:t xml:space="preserve">Other duties as required and as assigned by management</w:t>
      </w:r>
    </w:p>
    <w:p>
      <w:pPr>
        <w:pStyle w:val="Compact"/>
        <w:numPr>
          <w:numId w:val="1001"/>
          <w:ilvl w:val="0"/>
        </w:numPr>
      </w:pPr>
      <w:r>
        <w:t xml:space="preserve">Trains, coaches and performs safety observations to assure high safety standards</w:t>
      </w:r>
    </w:p>
    <w:p>
      <w:pPr>
        <w:pStyle w:val="Compact"/>
        <w:numPr>
          <w:numId w:val="1001"/>
          <w:ilvl w:val="0"/>
        </w:numPr>
      </w:pPr>
      <w:r>
        <w:t xml:space="preserve">Serve as an internal resource for all P.J</w:t>
      </w:r>
    </w:p>
    <w:p>
      <w:pPr>
        <w:pStyle w:val="Compact"/>
        <w:numPr>
          <w:numId w:val="1001"/>
          <w:ilvl w:val="0"/>
        </w:numPr>
      </w:pPr>
      <w:r>
        <w:t xml:space="preserve">Develops, revises and implements work practices and programs that enhance employee performance</w:t>
      </w:r>
    </w:p>
    <w:p>
      <w:pPr>
        <w:pStyle w:val="Compact"/>
        <w:numPr>
          <w:numId w:val="1001"/>
          <w:ilvl w:val="0"/>
        </w:numPr>
      </w:pPr>
      <w:r>
        <w:t xml:space="preserve">Works both independently and with supervision to develop, implement, and oversee the Safety and Occupational Health Plan (SOHP) for projects and operating facilities</w:t>
      </w:r>
    </w:p>
    <w:p>
      <w:pPr>
        <w:pStyle w:val="Heading2"/>
      </w:pPr>
      <w:bookmarkStart w:id="23" w:name="qualifications-for-lead-safety"/>
      <w:r>
        <w:t xml:space="preserve">Qualifications for lead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operate self-sufficiently in field environments</w:t>
      </w:r>
    </w:p>
    <w:p>
      <w:pPr>
        <w:pStyle w:val="Compact"/>
        <w:numPr>
          <w:numId w:val="1002"/>
          <w:ilvl w:val="0"/>
        </w:numPr>
      </w:pPr>
      <w:r>
        <w:t xml:space="preserve">Current CPR certification and current Wilderness First Responder certification required</w:t>
      </w:r>
    </w:p>
    <w:p>
      <w:pPr>
        <w:pStyle w:val="Compact"/>
        <w:numPr>
          <w:numId w:val="1002"/>
          <w:ilvl w:val="0"/>
        </w:numPr>
      </w:pPr>
      <w:r>
        <w:t xml:space="preserve">Computer competency required with a proficiency in Microsoft Excel, Word, and Access preferred</w:t>
      </w:r>
    </w:p>
    <w:p>
      <w:pPr>
        <w:pStyle w:val="Compact"/>
        <w:numPr>
          <w:numId w:val="1002"/>
          <w:ilvl w:val="0"/>
        </w:numPr>
      </w:pPr>
      <w:r>
        <w:t xml:space="preserve">A (BS) degree in an EHS or related field</w:t>
      </w:r>
    </w:p>
    <w:p>
      <w:pPr>
        <w:pStyle w:val="Compact"/>
        <w:numPr>
          <w:numId w:val="1002"/>
          <w:ilvl w:val="0"/>
        </w:numPr>
      </w:pPr>
      <w:r>
        <w:t xml:space="preserve">Exposure to safety architecture is highly desired</w:t>
      </w:r>
    </w:p>
    <w:p>
      <w:pPr>
        <w:pStyle w:val="Compact"/>
        <w:numPr>
          <w:numId w:val="1002"/>
          <w:ilvl w:val="0"/>
        </w:numPr>
      </w:pPr>
      <w:r>
        <w:t xml:space="preserve">Ability to interact with vendors, plant employees, and different levels of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2021-10-28T13:28:20Z</dcterms:created>
  <dcterms:modified xsi:type="dcterms:W3CDTF">2021-10-28T13:28:20Z</dcterms:modified>
</cp:coreProperties>
</file>