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https://www.velvetjobs.com/job-descriptions/lead-representative</w:t>
        </w:r>
      </w:hyperlink>
    </w:p>
    <w:p>
      <w:pPr>
        <w:pStyle w:val="Heading1"/>
      </w:pPr>
      <w:bookmarkStart w:id="21" w:name="example-of-lead-representative-job-description"/>
      <w:r>
        <w:t xml:space="preserve">Example of Lead Representative Job Description</w:t>
      </w:r>
      <w:bookmarkEnd w:id="21"/>
    </w:p>
    <w:p>
      <w:pPr>
        <w:pStyle w:val="Compact"/>
      </w:pPr>
      <w:r>
        <w:t xml:space="preserve">Our growing company is looking to fill the role of lead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representative"/>
      <w:r>
        <w:t xml:space="preserve">Responsibilities for lead representative</w:t>
      </w:r>
      <w:bookmarkEnd w:id="22"/>
    </w:p>
    <w:p>
      <w:pPr>
        <w:pStyle w:val="Compact"/>
        <w:numPr>
          <w:numId w:val="1001"/>
          <w:ilvl w:val="0"/>
        </w:numPr>
      </w:pPr>
      <w:r>
        <w:t xml:space="preserve">Support and assist with HR Systems, Payroll Vendor and Tools</w:t>
      </w:r>
    </w:p>
    <w:p>
      <w:pPr>
        <w:pStyle w:val="Compact"/>
        <w:numPr>
          <w:numId w:val="1001"/>
          <w:ilvl w:val="0"/>
        </w:numPr>
      </w:pPr>
      <w:r>
        <w:t xml:space="preserve">Answer and assist with MSS and ESS issues</w:t>
      </w:r>
    </w:p>
    <w:p>
      <w:pPr>
        <w:pStyle w:val="Compact"/>
        <w:numPr>
          <w:numId w:val="1001"/>
          <w:ilvl w:val="0"/>
        </w:numPr>
      </w:pPr>
      <w:r>
        <w:t xml:space="preserve">SAP Org</w:t>
      </w:r>
    </w:p>
    <w:p>
      <w:pPr>
        <w:pStyle w:val="Compact"/>
        <w:numPr>
          <w:numId w:val="1001"/>
          <w:ilvl w:val="0"/>
        </w:numPr>
      </w:pPr>
      <w:r>
        <w:t xml:space="preserve">Increasing pipeline though demand generation</w:t>
      </w:r>
    </w:p>
    <w:p>
      <w:pPr>
        <w:pStyle w:val="Compact"/>
        <w:numPr>
          <w:numId w:val="1001"/>
          <w:ilvl w:val="0"/>
        </w:numPr>
      </w:pPr>
      <w:r>
        <w:t xml:space="preserve">Researches all overdue account balances that are fully or partially unpaid</w:t>
      </w:r>
    </w:p>
    <w:p>
      <w:pPr>
        <w:pStyle w:val="Compact"/>
        <w:numPr>
          <w:numId w:val="1001"/>
          <w:ilvl w:val="0"/>
        </w:numPr>
      </w:pPr>
      <w:r>
        <w:t xml:space="preserve">Reviews unpaid and/or underpaid claims and resubmits the claim or files an appeal as necessary</w:t>
      </w:r>
    </w:p>
    <w:p>
      <w:pPr>
        <w:pStyle w:val="Compact"/>
        <w:numPr>
          <w:numId w:val="1001"/>
          <w:ilvl w:val="0"/>
        </w:numPr>
      </w:pPr>
      <w:r>
        <w:t xml:space="preserve">Verifies payment information adjustments to supervisor</w:t>
      </w:r>
    </w:p>
    <w:p>
      <w:pPr>
        <w:pStyle w:val="Compact"/>
        <w:numPr>
          <w:numId w:val="1001"/>
          <w:ilvl w:val="0"/>
        </w:numPr>
      </w:pPr>
      <w:r>
        <w:t xml:space="preserve">Prepares data for external collection agencies or attorneys to resolve delinquent accounts</w:t>
      </w:r>
    </w:p>
    <w:p>
      <w:pPr>
        <w:pStyle w:val="Compact"/>
        <w:numPr>
          <w:numId w:val="1001"/>
          <w:ilvl w:val="0"/>
        </w:numPr>
      </w:pPr>
      <w:r>
        <w:t xml:space="preserve">Records per diem charges for hospice active rental equipment on a monthly basis by keying intakes, creating and delivering confirmation work orders</w:t>
      </w:r>
    </w:p>
    <w:p>
      <w:pPr>
        <w:pStyle w:val="Compact"/>
        <w:numPr>
          <w:numId w:val="1001"/>
          <w:ilvl w:val="0"/>
        </w:numPr>
      </w:pPr>
      <w:r>
        <w:t xml:space="preserve">Ensures Apria is in compliance with all legal and regulatory requirements</w:t>
      </w:r>
    </w:p>
    <w:p>
      <w:pPr>
        <w:pStyle w:val="Heading2"/>
      </w:pPr>
      <w:bookmarkStart w:id="23" w:name="qualifications-for-lead-representative"/>
      <w:r>
        <w:t xml:space="preserve">Qualifications for lead representative</w:t>
      </w:r>
      <w:bookmarkEnd w:id="23"/>
    </w:p>
    <w:p>
      <w:pPr>
        <w:pStyle w:val="Compact"/>
        <w:numPr>
          <w:numId w:val="1002"/>
          <w:ilvl w:val="0"/>
        </w:numPr>
      </w:pPr>
      <w:r>
        <w:t xml:space="preserve">Delivering on budgeted / agreed sales revenues/gross margins for PTE SBU’s, while maximizing long and</w:t>
      </w:r>
    </w:p>
    <w:p>
      <w:pPr>
        <w:pStyle w:val="Compact"/>
        <w:numPr>
          <w:numId w:val="1002"/>
          <w:ilvl w:val="0"/>
        </w:numPr>
      </w:pPr>
      <w:r>
        <w:t xml:space="preserve">Minimum 10 years experience in the Refining and / or Petrochemical Industry</w:t>
      </w:r>
    </w:p>
    <w:p>
      <w:pPr>
        <w:pStyle w:val="Compact"/>
        <w:numPr>
          <w:numId w:val="1002"/>
          <w:ilvl w:val="0"/>
        </w:numPr>
      </w:pPr>
      <w:r>
        <w:t xml:space="preserve">Willingness to travel for atleast 60% of the time on a need basis</w:t>
      </w:r>
    </w:p>
    <w:p>
      <w:pPr>
        <w:pStyle w:val="Compact"/>
        <w:numPr>
          <w:numId w:val="1002"/>
          <w:ilvl w:val="0"/>
        </w:numPr>
      </w:pPr>
      <w:r>
        <w:t xml:space="preserve">Must have an outgoing personality and an ability to work in a team environment</w:t>
      </w:r>
    </w:p>
    <w:p>
      <w:pPr>
        <w:pStyle w:val="Compact"/>
        <w:numPr>
          <w:numId w:val="1002"/>
          <w:ilvl w:val="0"/>
        </w:numPr>
      </w:pPr>
      <w:r>
        <w:t xml:space="preserve">Should be a self motivator</w:t>
      </w:r>
    </w:p>
    <w:p>
      <w:pPr>
        <w:pStyle w:val="Compact"/>
        <w:numPr>
          <w:numId w:val="1002"/>
          <w:ilvl w:val="0"/>
        </w:numPr>
      </w:pPr>
      <w:r>
        <w:t xml:space="preserve">Thorough knowledge of construction techniques, standards and application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2021-10-28T13:23:32Z</dcterms:created>
  <dcterms:modified xsi:type="dcterms:W3CDTF">2021-10-28T13:23:32Z</dcterms:modified>
</cp:coreProperties>
</file>