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https://www.velvetjobs.com/job-descriptions/lead-qa</w:t>
        </w:r>
      </w:hyperlink>
    </w:p>
    <w:p>
      <w:pPr>
        <w:pStyle w:val="Heading1"/>
      </w:pPr>
      <w:bookmarkStart w:id="21" w:name="example-of-lead-qa-job-description"/>
      <w:r>
        <w:t xml:space="preserve">Example of Lead QA Job Description</w:t>
      </w:r>
      <w:bookmarkEnd w:id="21"/>
    </w:p>
    <w:p>
      <w:pPr>
        <w:pStyle w:val="Compact"/>
      </w:pPr>
      <w:r>
        <w:t xml:space="preserve">Our innovative and growing company is hiring for a lead QA.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qa"/>
      <w:r>
        <w:t xml:space="preserve">Responsibilities for lead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Design Reviews, Requirements Ambiguity &amp; Use Case Reviews, directs the test automation activities of the team, and complete Root Cause Analysis (RCA) for any defect slippages</w:t>
      </w:r>
    </w:p>
    <w:p>
      <w:pPr>
        <w:pStyle w:val="Compact"/>
        <w:numPr>
          <w:numId w:val="1001"/>
          <w:ilvl w:val="0"/>
        </w:numPr>
      </w:pPr>
      <w:r>
        <w:t xml:space="preserve">Provides overall QA status reporting and escalate issues/risks in a timely manner to Management and assist in resolution</w:t>
      </w:r>
    </w:p>
    <w:p>
      <w:pPr>
        <w:pStyle w:val="Compact"/>
        <w:numPr>
          <w:numId w:val="1001"/>
          <w:ilvl w:val="0"/>
        </w:numPr>
      </w:pPr>
      <w:r>
        <w:t xml:space="preserve">Coordinates with impacted QA Domain leads on testing activities</w:t>
      </w:r>
    </w:p>
    <w:p>
      <w:pPr>
        <w:pStyle w:val="Compact"/>
        <w:numPr>
          <w:numId w:val="1001"/>
          <w:ilvl w:val="0"/>
        </w:numPr>
      </w:pPr>
      <w:r>
        <w:t xml:space="preserve">Consults with business partners when needed for User Acceptance Testing (UAT) advice and counsel</w:t>
      </w:r>
    </w:p>
    <w:p>
      <w:pPr>
        <w:pStyle w:val="Compact"/>
        <w:numPr>
          <w:numId w:val="1001"/>
          <w:ilvl w:val="0"/>
        </w:numPr>
      </w:pPr>
      <w:r>
        <w:t xml:space="preserve">Define the technical approach for all functional (desktop and mobile) and non-functional test automation</w:t>
      </w:r>
    </w:p>
    <w:p>
      <w:pPr>
        <w:pStyle w:val="Compact"/>
        <w:numPr>
          <w:numId w:val="1001"/>
          <w:ilvl w:val="0"/>
        </w:numPr>
      </w:pPr>
      <w:r>
        <w:t xml:space="preserve">Interpreting and presenting results to technical and non technical stakeholders</w:t>
      </w:r>
    </w:p>
    <w:p>
      <w:pPr>
        <w:pStyle w:val="Compact"/>
        <w:numPr>
          <w:numId w:val="1001"/>
          <w:ilvl w:val="0"/>
        </w:numPr>
      </w:pPr>
      <w:r>
        <w:t xml:space="preserve">Providing support and expertise on all Performance test and quality assurance related subjects</w:t>
      </w:r>
    </w:p>
    <w:p>
      <w:pPr>
        <w:pStyle w:val="Compact"/>
        <w:numPr>
          <w:numId w:val="1001"/>
          <w:ilvl w:val="0"/>
        </w:numPr>
      </w:pPr>
      <w:r>
        <w:t xml:space="preserve">Initiate, Influence, Ensure and Advise Scrum Teams define technical approach for “Buy” projects and initiatives</w:t>
      </w:r>
    </w:p>
    <w:p>
      <w:pPr>
        <w:pStyle w:val="Compact"/>
        <w:numPr>
          <w:numId w:val="1001"/>
          <w:ilvl w:val="0"/>
        </w:numPr>
      </w:pPr>
      <w:r>
        <w:t xml:space="preserve">Drive adoption of good coding conventions and standards within the scrum teams for test code, the same as for production code</w:t>
      </w:r>
    </w:p>
    <w:p>
      <w:pPr>
        <w:pStyle w:val="Compact"/>
        <w:numPr>
          <w:numId w:val="1001"/>
          <w:ilvl w:val="0"/>
        </w:numPr>
      </w:pPr>
      <w:r>
        <w:t xml:space="preserve">Executing tests and tracking test progress for an agile sprint/release</w:t>
      </w:r>
    </w:p>
    <w:p>
      <w:pPr>
        <w:pStyle w:val="Heading2"/>
      </w:pPr>
      <w:bookmarkStart w:id="23" w:name="qualifications-for-lead-qa"/>
      <w:r>
        <w:t xml:space="preserve">Qualifications for lead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Software Testing Processes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Big Data projects is desirable</w:t>
      </w:r>
    </w:p>
    <w:p>
      <w:pPr>
        <w:pStyle w:val="Compact"/>
        <w:numPr>
          <w:numId w:val="1002"/>
          <w:ilvl w:val="0"/>
        </w:numPr>
      </w:pPr>
      <w:r>
        <w:t xml:space="preserve">Strong emphasis on solution design with meticulous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management experience in a changing environment</w:t>
      </w:r>
    </w:p>
    <w:p>
      <w:pPr>
        <w:pStyle w:val="Compact"/>
        <w:numPr>
          <w:numId w:val="1002"/>
          <w:ilvl w:val="0"/>
        </w:numPr>
      </w:pPr>
      <w:r>
        <w:t xml:space="preserve">Primary contact for German supervisory authorities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including ability to build authentic relationships, constructively challenge conventional thinking, engender trust, cooperate as a team leader or team member, share information and deliver results with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2021-10-28T18:39:58Z</dcterms:created>
  <dcterms:modified xsi:type="dcterms:W3CDTF">2021-10-28T18:39:58Z</dcterms:modified>
</cp:coreProperties>
</file>