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https://www.velvetjobs.com/job-descriptions/lead-program</w:t>
        </w:r>
      </w:hyperlink>
    </w:p>
    <w:p>
      <w:pPr>
        <w:pStyle w:val="Heading1"/>
      </w:pPr>
      <w:bookmarkStart w:id="21" w:name="example-of-lead-program-job-description"/>
      <w:r>
        <w:t xml:space="preserve">Example of Lead Program Job Description</w:t>
      </w:r>
      <w:bookmarkEnd w:id="21"/>
    </w:p>
    <w:p>
      <w:pPr>
        <w:pStyle w:val="Compact"/>
      </w:pPr>
      <w:r>
        <w:t xml:space="preserve">Our growing company is hiring for a lead program. To join our growing team, please review the list of responsibilities and qualifications.</w:t>
      </w:r>
    </w:p>
    <w:p>
      <w:pPr>
        <w:pStyle w:val="Heading2"/>
      </w:pPr>
      <w:bookmarkStart w:id="22" w:name="responsibilities-for-lead-program"/>
      <w:r>
        <w:t xml:space="preserve">Responsibilities for lead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users aware of new features</w:t>
      </w:r>
    </w:p>
    <w:p>
      <w:pPr>
        <w:pStyle w:val="Compact"/>
        <w:numPr>
          <w:numId w:val="1001"/>
          <w:ilvl w:val="0"/>
        </w:numPr>
      </w:pPr>
      <w:r>
        <w:t xml:space="preserve">Process Owner and management for establishing project estimates that include a technical response, estimated staffing resources, costs for labor, hardware procurement, software procurement, implementation, O&amp;S costs across the FYDP, travel, ODCs, a bill of materials list with associated items descriptions, types of equipment, price, and capacity, and key milestones</w:t>
      </w:r>
    </w:p>
    <w:p>
      <w:pPr>
        <w:pStyle w:val="Compact"/>
        <w:numPr>
          <w:numId w:val="1001"/>
          <w:ilvl w:val="0"/>
        </w:numPr>
      </w:pPr>
      <w:r>
        <w:t xml:space="preserve">Identify project risks and develop risk matrix and mitigation plans</w:t>
      </w:r>
    </w:p>
    <w:p>
      <w:pPr>
        <w:pStyle w:val="Compact"/>
        <w:numPr>
          <w:numId w:val="1001"/>
          <w:ilvl w:val="0"/>
        </w:numPr>
      </w:pPr>
      <w:r>
        <w:t xml:space="preserve">Manage all phases of the the standard change process that assigns small initiatives for exection including schedule and performance adherence</w:t>
      </w:r>
    </w:p>
    <w:p>
      <w:pPr>
        <w:pStyle w:val="Compact"/>
        <w:numPr>
          <w:numId w:val="1001"/>
          <w:ilvl w:val="0"/>
        </w:numPr>
      </w:pPr>
      <w:r>
        <w:t xml:space="preserve">Effectively collaborate and communicate across various IC stakeholders, engineering components, and operations and sustainment teams to maintain project goals and objectives</w:t>
      </w:r>
    </w:p>
    <w:p>
      <w:pPr>
        <w:pStyle w:val="Compact"/>
        <w:numPr>
          <w:numId w:val="1001"/>
          <w:ilvl w:val="0"/>
        </w:numPr>
      </w:pPr>
      <w:r>
        <w:t xml:space="preserve">Evaluate and recommend changes and/or process improvement to address performance, standardization and industry best practices</w:t>
      </w:r>
    </w:p>
    <w:p>
      <w:pPr>
        <w:pStyle w:val="Compact"/>
        <w:numPr>
          <w:numId w:val="1001"/>
          <w:ilvl w:val="0"/>
        </w:numPr>
      </w:pPr>
      <w:r>
        <w:t xml:space="preserve">The Program Leader will assume overall responsibility for scope management - Work with project sponsors and customers to define</w:t>
      </w:r>
    </w:p>
    <w:p>
      <w:pPr>
        <w:pStyle w:val="Compact"/>
        <w:numPr>
          <w:numId w:val="1001"/>
          <w:ilvl w:val="0"/>
        </w:numPr>
      </w:pPr>
      <w:r>
        <w:t xml:space="preserve">Formally supervise day-to-day work of administrative support team to include scheduling, assigning, and prioritizing workloads, setting appropriate deadlines, reviewing work for quality and timeliness, and providing performance review input</w:t>
      </w:r>
    </w:p>
    <w:p>
      <w:pPr>
        <w:pStyle w:val="Compact"/>
        <w:numPr>
          <w:numId w:val="1001"/>
          <w:ilvl w:val="0"/>
        </w:numPr>
      </w:pPr>
      <w:r>
        <w:t xml:space="preserve">End to end quality leadership responsibility in product development project scope</w:t>
      </w:r>
    </w:p>
    <w:p>
      <w:pPr>
        <w:pStyle w:val="Compact"/>
        <w:numPr>
          <w:numId w:val="1001"/>
          <w:ilvl w:val="0"/>
        </w:numPr>
      </w:pPr>
      <w:r>
        <w:t xml:space="preserve">Assure adherence to the product quality, reliability and regulatory compliance requirement in the product development process</w:t>
      </w:r>
    </w:p>
    <w:p>
      <w:pPr>
        <w:pStyle w:val="Heading2"/>
      </w:pPr>
      <w:bookmarkStart w:id="23" w:name="qualifications-for-lead-program"/>
      <w:r>
        <w:t xml:space="preserve">Qualifications for lead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operating in a global organisation</w:t>
      </w:r>
    </w:p>
    <w:p>
      <w:pPr>
        <w:pStyle w:val="Compact"/>
        <w:numPr>
          <w:numId w:val="1002"/>
          <w:ilvl w:val="0"/>
        </w:numPr>
      </w:pPr>
      <w:r>
        <w:t xml:space="preserve">Ability to work with all levels of internal staff, outside clients and vendor</w:t>
      </w:r>
    </w:p>
    <w:p>
      <w:pPr>
        <w:pStyle w:val="Compact"/>
        <w:numPr>
          <w:numId w:val="1002"/>
          <w:ilvl w:val="0"/>
        </w:numPr>
      </w:pPr>
      <w:r>
        <w:t xml:space="preserve">10 years of experience in test and evaluation</w:t>
      </w:r>
    </w:p>
    <w:p>
      <w:pPr>
        <w:pStyle w:val="Compact"/>
        <w:numPr>
          <w:numId w:val="1002"/>
          <w:ilvl w:val="0"/>
        </w:numPr>
      </w:pPr>
      <w:r>
        <w:t xml:space="preserve">This specific management role will require self-motivation, quality performance, decision making and the ability to work effectively under minimal supervision</w:t>
      </w:r>
    </w:p>
    <w:p>
      <w:pPr>
        <w:pStyle w:val="Compact"/>
        <w:numPr>
          <w:numId w:val="1002"/>
          <w:ilvl w:val="0"/>
        </w:numPr>
      </w:pPr>
      <w:r>
        <w:t xml:space="preserve">There may be required travel OCONUS to diplomatic of which may include critical threat locations around the world with austere living conditions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in related field – – Information Technology, Computer Science OR in lieu of degree, 14+ years of related work experience may be considered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2021-10-28T13:28:05Z</dcterms:created>
  <dcterms:modified xsi:type="dcterms:W3CDTF">2021-10-28T13:28:05Z</dcterms:modified>
</cp:coreProperties>
</file>