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https://www.velvetjobs.com/job-descriptions/lead-office</w:t>
        </w:r>
      </w:hyperlink>
    </w:p>
    <w:p>
      <w:pPr>
        <w:pStyle w:val="Heading1"/>
      </w:pPr>
      <w:bookmarkStart w:id="21" w:name="example-of-lead-office-job-description"/>
      <w:r>
        <w:t xml:space="preserve">Example of Lead-Office Job Description</w:t>
      </w:r>
      <w:bookmarkEnd w:id="21"/>
    </w:p>
    <w:p>
      <w:pPr>
        <w:pStyle w:val="Compact"/>
      </w:pPr>
      <w:r>
        <w:t xml:space="preserve">Our innovative and growing company is hiring for a lead-office.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lead-office"/>
      <w:r>
        <w:t xml:space="preserve">Responsibilities for lead-office</w:t>
      </w:r>
      <w:bookmarkEnd w:id="22"/>
    </w:p>
    <w:p>
      <w:pPr>
        <w:pStyle w:val="Compact"/>
        <w:numPr>
          <w:numId w:val="1001"/>
          <w:ilvl w:val="0"/>
        </w:numPr>
      </w:pPr>
      <w:r>
        <w:t xml:space="preserve">Participate on problem analysis and resolution</w:t>
      </w:r>
    </w:p>
    <w:p>
      <w:pPr>
        <w:pStyle w:val="Compact"/>
        <w:numPr>
          <w:numId w:val="1001"/>
          <w:ilvl w:val="0"/>
        </w:numPr>
      </w:pPr>
      <w:r>
        <w:t xml:space="preserve">Maintain direct and frequent interaction with all key stakeholders within IT</w:t>
      </w:r>
    </w:p>
    <w:p>
      <w:pPr>
        <w:pStyle w:val="Compact"/>
        <w:numPr>
          <w:numId w:val="1001"/>
          <w:ilvl w:val="0"/>
        </w:numPr>
      </w:pPr>
      <w:r>
        <w:t xml:space="preserve">Serve as a floater for the Utilization Specialist position when necessary to provide extra coverage to maintain customer service and exceed department goals</w:t>
      </w:r>
    </w:p>
    <w:p>
      <w:pPr>
        <w:pStyle w:val="Compact"/>
        <w:numPr>
          <w:numId w:val="1001"/>
          <w:ilvl w:val="0"/>
        </w:numPr>
      </w:pPr>
      <w:r>
        <w:t xml:space="preserve">Acts as manager-on-duty of personnel when Utilization Manager is not present and/or available</w:t>
      </w:r>
    </w:p>
    <w:p>
      <w:pPr>
        <w:pStyle w:val="Compact"/>
        <w:numPr>
          <w:numId w:val="1001"/>
          <w:ilvl w:val="0"/>
        </w:numPr>
      </w:pPr>
      <w:r>
        <w:t xml:space="preserve">Scheduling of weekly team assignments</w:t>
      </w:r>
    </w:p>
    <w:p>
      <w:pPr>
        <w:pStyle w:val="Compact"/>
        <w:numPr>
          <w:numId w:val="1001"/>
          <w:ilvl w:val="0"/>
        </w:numPr>
      </w:pPr>
      <w:r>
        <w:t xml:space="preserve">Assist manager with monthly and quarterly reviews of revenue goals and adjustments</w:t>
      </w:r>
    </w:p>
    <w:p>
      <w:pPr>
        <w:pStyle w:val="Compact"/>
        <w:numPr>
          <w:numId w:val="1001"/>
          <w:ilvl w:val="0"/>
        </w:numPr>
      </w:pPr>
      <w:r>
        <w:t xml:space="preserve">Operate and monitor the dispatch communication center for PTS</w:t>
      </w:r>
    </w:p>
    <w:p>
      <w:pPr>
        <w:pStyle w:val="Compact"/>
        <w:numPr>
          <w:numId w:val="1001"/>
          <w:ilvl w:val="0"/>
        </w:numPr>
      </w:pPr>
      <w:r>
        <w:t xml:space="preserve">Assign enforcement and dispatch employee’s duties as directed by supervisor</w:t>
      </w:r>
    </w:p>
    <w:p>
      <w:pPr>
        <w:pStyle w:val="Compact"/>
        <w:numPr>
          <w:numId w:val="1001"/>
          <w:ilvl w:val="0"/>
        </w:numPr>
      </w:pPr>
      <w:r>
        <w:t xml:space="preserve">Trains staff to use specialized revenue control equipment and resolves equipment operation issues</w:t>
      </w:r>
    </w:p>
    <w:p>
      <w:pPr>
        <w:pStyle w:val="Compact"/>
        <w:numPr>
          <w:numId w:val="1001"/>
          <w:ilvl w:val="0"/>
        </w:numPr>
      </w:pPr>
      <w:r>
        <w:t xml:space="preserve">Run reports and/or obtain information to assist enforcement personnel to complete their job requirements while in the field and promptly communicate results back to them, and to other appropriate PTS and UAPD employees</w:t>
      </w:r>
    </w:p>
    <w:p>
      <w:pPr>
        <w:pStyle w:val="Heading2"/>
      </w:pPr>
      <w:bookmarkStart w:id="23" w:name="qualifications-for-lead-office"/>
      <w:r>
        <w:t xml:space="preserve">Qualifications for lead-office</w:t>
      </w:r>
      <w:bookmarkEnd w:id="23"/>
    </w:p>
    <w:p>
      <w:pPr>
        <w:pStyle w:val="Compact"/>
        <w:numPr>
          <w:numId w:val="1002"/>
          <w:ilvl w:val="0"/>
        </w:numPr>
      </w:pPr>
      <w:r>
        <w:t xml:space="preserve">Education – BS in Computer Science, MIS, or related degree</w:t>
      </w:r>
    </w:p>
    <w:p>
      <w:pPr>
        <w:pStyle w:val="Compact"/>
        <w:numPr>
          <w:numId w:val="1002"/>
          <w:ilvl w:val="0"/>
        </w:numPr>
      </w:pPr>
      <w:r>
        <w:t xml:space="preserve">Experience - Has 15+ years of IT and business industry, or consulting, work experience, with leadership experience in managing multiple cross-functional teams or projects, and influencing senior level management and key stakeholders</w:t>
      </w:r>
    </w:p>
    <w:p>
      <w:pPr>
        <w:pStyle w:val="Compact"/>
        <w:numPr>
          <w:numId w:val="1002"/>
          <w:ilvl w:val="0"/>
        </w:numPr>
      </w:pPr>
      <w:r>
        <w:t xml:space="preserve">Technical Learning - Understands all components of IT infrastructure and how they support the business</w:t>
      </w:r>
    </w:p>
    <w:p>
      <w:pPr>
        <w:pStyle w:val="Compact"/>
        <w:numPr>
          <w:numId w:val="1002"/>
          <w:ilvl w:val="0"/>
        </w:numPr>
      </w:pPr>
      <w:r>
        <w:t xml:space="preserve">Presentation and Communication Skills - Effectively communicates with clarity and conciseness both inside and outside the organization</w:t>
      </w:r>
    </w:p>
    <w:p>
      <w:pPr>
        <w:pStyle w:val="Compact"/>
        <w:numPr>
          <w:numId w:val="1002"/>
          <w:ilvl w:val="0"/>
        </w:numPr>
      </w:pPr>
      <w:r>
        <w:t xml:space="preserve">High school education or equivalent training required</w:t>
      </w:r>
    </w:p>
    <w:p>
      <w:pPr>
        <w:pStyle w:val="Compact"/>
        <w:numPr>
          <w:numId w:val="1002"/>
          <w:ilvl w:val="0"/>
        </w:numPr>
      </w:pPr>
      <w:r>
        <w:t xml:space="preserve">2 – 3 years of work experience in a similar office environment is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ead-offi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ead-offi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2021-10-28T18:38:06Z</dcterms:created>
  <dcterms:modified xsi:type="dcterms:W3CDTF">2021-10-28T18:38:06Z</dcterms:modified>
</cp:coreProperties>
</file>