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https://www.velvetjobs.com/job-descriptions/lead-manager</w:t>
        </w:r>
      </w:hyperlink>
    </w:p>
    <w:p>
      <w:pPr>
        <w:pStyle w:val="Heading1"/>
      </w:pPr>
      <w:bookmarkStart w:id="21" w:name="example-of-lead-manager-job-description"/>
      <w:r>
        <w:t xml:space="preserve">Example of Lead Manager Job Description</w:t>
      </w:r>
      <w:bookmarkEnd w:id="21"/>
    </w:p>
    <w:p>
      <w:pPr>
        <w:pStyle w:val="Compact"/>
      </w:pPr>
      <w:r>
        <w:t xml:space="preserve">Our innovative and growing company is looking for a lead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manager"/>
      <w:r>
        <w:t xml:space="preserve">Responsibilities for lead manager</w:t>
      </w:r>
      <w:bookmarkEnd w:id="22"/>
    </w:p>
    <w:p>
      <w:pPr>
        <w:pStyle w:val="Compact"/>
        <w:numPr>
          <w:numId w:val="1001"/>
          <w:ilvl w:val="0"/>
        </w:numPr>
      </w:pPr>
      <w:r>
        <w:t xml:space="preserve">Provide advice and recommendations to the projects under their remit and as directed by the Senior Commercial Manager on commercial issues, liabilities and opportunities</w:t>
      </w:r>
    </w:p>
    <w:p>
      <w:pPr>
        <w:pStyle w:val="Compact"/>
        <w:numPr>
          <w:numId w:val="1001"/>
          <w:ilvl w:val="0"/>
        </w:numPr>
      </w:pPr>
      <w:r>
        <w:t xml:space="preserve">Provide guidance on terms and conditions for the benefit of the broader project team and maintain awareness of best commercial practice</w:t>
      </w:r>
    </w:p>
    <w:p>
      <w:pPr>
        <w:pStyle w:val="Compact"/>
        <w:numPr>
          <w:numId w:val="1001"/>
          <w:ilvl w:val="0"/>
        </w:numPr>
      </w:pPr>
      <w:r>
        <w:t xml:space="preserve">Provide support to senior management and where required participate in commercial negotiations with customer, consortium partners and in conjunction with Procurement, sub-contractors and other 3rd parties</w:t>
      </w:r>
    </w:p>
    <w:p>
      <w:pPr>
        <w:pStyle w:val="Compact"/>
        <w:numPr>
          <w:numId w:val="1001"/>
          <w:ilvl w:val="0"/>
        </w:numPr>
      </w:pPr>
      <w:r>
        <w:t xml:space="preserve">May check work to ensure work sequences, procedures, methods, and deadlines have been met</w:t>
      </w:r>
    </w:p>
    <w:p>
      <w:pPr>
        <w:pStyle w:val="Compact"/>
        <w:numPr>
          <w:numId w:val="1001"/>
          <w:ilvl w:val="0"/>
        </w:numPr>
      </w:pPr>
      <w:r>
        <w:t xml:space="preserve">Report to the supervisor on status and progress of work and causes of work delays</w:t>
      </w:r>
    </w:p>
    <w:p>
      <w:pPr>
        <w:pStyle w:val="Compact"/>
        <w:numPr>
          <w:numId w:val="1001"/>
          <w:ilvl w:val="0"/>
        </w:numPr>
      </w:pPr>
      <w:r>
        <w:t xml:space="preserve">Answer questions of the supervisor on overall work operations and problems</w:t>
      </w:r>
    </w:p>
    <w:p>
      <w:pPr>
        <w:pStyle w:val="Compact"/>
        <w:numPr>
          <w:numId w:val="1001"/>
          <w:ilvl w:val="0"/>
        </w:numPr>
      </w:pPr>
      <w:r>
        <w:t xml:space="preserve">Leads the activities of Case Managers by assisting them in the work, answering more difficult or complex questions, providing guidance and training to new staff and reporting to management unusual or complicated case management issues</w:t>
      </w:r>
    </w:p>
    <w:p>
      <w:pPr>
        <w:pStyle w:val="Compact"/>
        <w:numPr>
          <w:numId w:val="1001"/>
          <w:ilvl w:val="0"/>
        </w:numPr>
      </w:pPr>
      <w:r>
        <w:t xml:space="preserve">May perform the duties of a Client Services Specialist including participant intakes, check-ins, breath analysis and drug screens, to provide backup when necessary</w:t>
      </w:r>
    </w:p>
    <w:p>
      <w:pPr>
        <w:pStyle w:val="Compact"/>
        <w:numPr>
          <w:numId w:val="1001"/>
          <w:ilvl w:val="0"/>
        </w:numPr>
      </w:pPr>
      <w:r>
        <w:t xml:space="preserve">Manages a participant caseload using principles of the “What Works” system</w:t>
      </w:r>
    </w:p>
    <w:p>
      <w:pPr>
        <w:pStyle w:val="Compact"/>
        <w:numPr>
          <w:numId w:val="1001"/>
          <w:ilvl w:val="0"/>
        </w:numPr>
      </w:pPr>
      <w:r>
        <w:t xml:space="preserve">Prepares written personalized programs for each participant to establish measurable criteria of expected behavior and accomplishments and a time frame for achieving specified goals</w:t>
      </w:r>
    </w:p>
    <w:p>
      <w:pPr>
        <w:pStyle w:val="Heading2"/>
      </w:pPr>
      <w:bookmarkStart w:id="23" w:name="qualifications-for-lead-manager"/>
      <w:r>
        <w:t xml:space="preserve">Qualifications for lead manager</w:t>
      </w:r>
      <w:bookmarkEnd w:id="23"/>
    </w:p>
    <w:p>
      <w:pPr>
        <w:pStyle w:val="Compact"/>
        <w:numPr>
          <w:numId w:val="1002"/>
          <w:ilvl w:val="0"/>
        </w:numPr>
      </w:pPr>
      <w:r>
        <w:t xml:space="preserve">Experience in defining and implementing testing processes and methodology</w:t>
      </w:r>
    </w:p>
    <w:p>
      <w:pPr>
        <w:pStyle w:val="Compact"/>
        <w:numPr>
          <w:numId w:val="1002"/>
          <w:ilvl w:val="0"/>
        </w:numPr>
      </w:pPr>
      <w:r>
        <w:t xml:space="preserve">OArticulate business data needs, gaps, impact across all areas and proposals to close gaps</w:t>
      </w:r>
    </w:p>
    <w:p>
      <w:pPr>
        <w:pStyle w:val="Compact"/>
        <w:numPr>
          <w:numId w:val="1002"/>
          <w:ilvl w:val="0"/>
        </w:numPr>
      </w:pPr>
      <w:r>
        <w:t xml:space="preserve">Ability to educate and inform end-users junior staff</w:t>
      </w:r>
    </w:p>
    <w:p>
      <w:pPr>
        <w:pStyle w:val="Compact"/>
        <w:numPr>
          <w:numId w:val="1002"/>
          <w:ilvl w:val="0"/>
        </w:numPr>
      </w:pPr>
      <w:r>
        <w:t xml:space="preserve">High degree of familiarity with fundamental networking/distributed computing environment concepts</w:t>
      </w:r>
    </w:p>
    <w:p>
      <w:pPr>
        <w:pStyle w:val="Compact"/>
        <w:numPr>
          <w:numId w:val="1002"/>
          <w:ilvl w:val="0"/>
        </w:numPr>
      </w:pPr>
      <w:r>
        <w:t xml:space="preserve">Identify key areas for automation</w:t>
      </w:r>
    </w:p>
    <w:p>
      <w:pPr>
        <w:pStyle w:val="Compact"/>
        <w:numPr>
          <w:numId w:val="1002"/>
          <w:ilvl w:val="0"/>
        </w:numPr>
      </w:pPr>
      <w:r>
        <w:t xml:space="preserve">Roll out an automation strategy and implement it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2021-10-28T13:14:04Z</dcterms:created>
  <dcterms:modified xsi:type="dcterms:W3CDTF">2021-10-28T13:14:04Z</dcterms:modified>
</cp:coreProperties>
</file>