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https://www.velvetjobs.com/job-descriptions/lead-information-security</w:t>
        </w:r>
      </w:hyperlink>
    </w:p>
    <w:p>
      <w:pPr>
        <w:pStyle w:val="Heading1"/>
      </w:pPr>
      <w:bookmarkStart w:id="21" w:name="example-of-lead-information-security-job-description"/>
      <w:r>
        <w:t xml:space="preserve">Example of Lead-Information Security Job Description</w:t>
      </w:r>
      <w:bookmarkEnd w:id="21"/>
    </w:p>
    <w:p>
      <w:pPr>
        <w:pStyle w:val="Compact"/>
      </w:pPr>
      <w:r>
        <w:t xml:space="preserve">Our company is searching for experienced candidates for the position of lead-information security.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information-security"/>
      <w:r>
        <w:t xml:space="preserve">Responsibilities for lead-information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Web Application Firewalls and XML Gateways</w:t>
      </w:r>
    </w:p>
    <w:p>
      <w:pPr>
        <w:pStyle w:val="Compact"/>
        <w:numPr>
          <w:numId w:val="1001"/>
          <w:ilvl w:val="0"/>
        </w:numPr>
      </w:pPr>
      <w:r>
        <w:t xml:space="preserve">Self-manage security-related projects and initiatives</w:t>
      </w:r>
    </w:p>
    <w:p>
      <w:pPr>
        <w:pStyle w:val="Compact"/>
        <w:numPr>
          <w:numId w:val="1001"/>
          <w:ilvl w:val="0"/>
        </w:numPr>
      </w:pPr>
      <w:r>
        <w:t xml:space="preserve">Serves as Chairperson of Project Security Advisory Committee</w:t>
      </w:r>
    </w:p>
    <w:p>
      <w:pPr>
        <w:pStyle w:val="Compact"/>
        <w:numPr>
          <w:numId w:val="1001"/>
          <w:ilvl w:val="0"/>
        </w:numPr>
      </w:pPr>
      <w:r>
        <w:t xml:space="preserve">Reports directly to the Project Manager on all matters related to Security and Confidentiality for the Project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Disaster Prevention / Disaster Recovery and Business Resumption Plans are developed, maintained and validated for the Project</w:t>
      </w:r>
    </w:p>
    <w:p>
      <w:pPr>
        <w:pStyle w:val="Compact"/>
        <w:numPr>
          <w:numId w:val="1001"/>
          <w:ilvl w:val="0"/>
        </w:numPr>
      </w:pPr>
      <w:r>
        <w:t xml:space="preserve">Responsible for reviewing all potential or actual security and / or confidentiality breaches and conducting Risk Assessment and Analysis to develop appropriate Risk Mitigation Plans</w:t>
      </w:r>
    </w:p>
    <w:p>
      <w:pPr>
        <w:pStyle w:val="Compact"/>
        <w:numPr>
          <w:numId w:val="1001"/>
          <w:ilvl w:val="0"/>
        </w:numPr>
      </w:pPr>
      <w:r>
        <w:t xml:space="preserve">Responsible for preparing and submitting for Project Manager approval all required notifications of suspected or actual breach of protection of beneficiary or confidential information or data</w:t>
      </w:r>
    </w:p>
    <w:p>
      <w:pPr>
        <w:pStyle w:val="Compact"/>
        <w:numPr>
          <w:numId w:val="1001"/>
          <w:ilvl w:val="0"/>
        </w:numPr>
      </w:pPr>
      <w:r>
        <w:t xml:space="preserve">Serves as the primary liaison with the Cabinet for Health and Family Services Information Security Officer on matters related to Security and Confidentiality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with the Corporate Information Security Officer the incorporation of Corporate Security Policies and Procedures changes or additions into Project Security and Confidentiality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the review and approval of all contract deliverables related to Security and Confidentiality for the Project</w:t>
      </w:r>
    </w:p>
    <w:p>
      <w:pPr>
        <w:pStyle w:val="Heading2"/>
      </w:pPr>
      <w:bookmarkStart w:id="23" w:name="qualifications-for-lead-information-security"/>
      <w:r>
        <w:t xml:space="preserve">Qualifications for lead-information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higher in computer engineering or in a field related to the computer engineering or computer science disciplines plus 7 years Security Engineering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(in field mathematics, telecommunications, electrical engineering, computer engineering, computer science) or equivalent six to ten years’ experience with information security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Technologies, Business Administrative, Audit, Accounting, or Finance required</w:t>
      </w:r>
    </w:p>
    <w:p>
      <w:pPr>
        <w:pStyle w:val="Compact"/>
        <w:numPr>
          <w:numId w:val="1002"/>
          <w:ilvl w:val="0"/>
        </w:numPr>
      </w:pPr>
      <w:r>
        <w:t xml:space="preserve">Three to five years of related work experience in SOX, Audit, Compliance, Regulations with some Big 4 public accounting and/or Aerospace and Defense and/or Department of Defense (DoD) experience preferred</w:t>
      </w:r>
    </w:p>
    <w:p>
      <w:pPr>
        <w:pStyle w:val="Compact"/>
        <w:numPr>
          <w:numId w:val="1002"/>
          <w:ilvl w:val="0"/>
        </w:numPr>
      </w:pPr>
      <w:r>
        <w:t xml:space="preserve">8-10 years of experience in the information technology field, which should include at least 8 years of information security systems data analysis and data management experience</w:t>
      </w:r>
    </w:p>
    <w:p>
      <w:pPr>
        <w:pStyle w:val="Compact"/>
        <w:numPr>
          <w:numId w:val="1002"/>
          <w:ilvl w:val="0"/>
        </w:numPr>
      </w:pPr>
      <w:r>
        <w:t xml:space="preserve">Successful candidate must be innovative and team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information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information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2021-10-28T13:36:43Z</dcterms:created>
  <dcterms:modified xsi:type="dcterms:W3CDTF">2021-10-28T13:36:43Z</dcterms:modified>
</cp:coreProperties>
</file>