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https://www.velvetjobs.com/job-descriptions/lead-health</w:t>
        </w:r>
      </w:hyperlink>
    </w:p>
    <w:p>
      <w:pPr>
        <w:pStyle w:val="Heading1"/>
      </w:pPr>
      <w:bookmarkStart w:id="21" w:name="example-of-lead-health-job-description"/>
      <w:r>
        <w:t xml:space="preserve">Example of Lead Health Job Description</w:t>
      </w:r>
      <w:bookmarkEnd w:id="21"/>
    </w:p>
    <w:p>
      <w:pPr>
        <w:pStyle w:val="Compact"/>
      </w:pPr>
      <w:r>
        <w:t xml:space="preserve">Our company is searching for experienced candidates for the position of lead health. To join our growing team, please review the list of responsibilities and qualifications.</w:t>
      </w:r>
    </w:p>
    <w:p>
      <w:pPr>
        <w:pStyle w:val="Heading2"/>
      </w:pPr>
      <w:bookmarkStart w:id="22" w:name="responsibilities-for-lead-health"/>
      <w:r>
        <w:t xml:space="preserve">Responsibilities for lead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development of Health, Nutrition and WASH policy and guidance in alignment with Partnership strategy</w:t>
      </w:r>
    </w:p>
    <w:p>
      <w:pPr>
        <w:pStyle w:val="Compact"/>
        <w:numPr>
          <w:numId w:val="1001"/>
          <w:ilvl w:val="0"/>
        </w:numPr>
      </w:pPr>
      <w:r>
        <w:t xml:space="preserve">Develops specialty/expertise in a clinical or training area</w:t>
      </w:r>
    </w:p>
    <w:p>
      <w:pPr>
        <w:pStyle w:val="Compact"/>
        <w:numPr>
          <w:numId w:val="1001"/>
          <w:ilvl w:val="0"/>
        </w:numPr>
      </w:pPr>
      <w:r>
        <w:t xml:space="preserve">Serves on internal and external committees</w:t>
      </w:r>
    </w:p>
    <w:p>
      <w:pPr>
        <w:pStyle w:val="Compact"/>
        <w:numPr>
          <w:numId w:val="1001"/>
          <w:ilvl w:val="0"/>
        </w:numPr>
      </w:pPr>
      <w:r>
        <w:t xml:space="preserve">Designs, implements, and manages complex data structures and analysis systems</w:t>
      </w:r>
    </w:p>
    <w:p>
      <w:pPr>
        <w:pStyle w:val="Compact"/>
        <w:numPr>
          <w:numId w:val="1001"/>
          <w:ilvl w:val="0"/>
        </w:numPr>
      </w:pPr>
      <w:r>
        <w:t xml:space="preserve">You will need to lead other team members in functional verification testing</w:t>
      </w:r>
    </w:p>
    <w:p>
      <w:pPr>
        <w:pStyle w:val="Compact"/>
        <w:numPr>
          <w:numId w:val="1001"/>
          <w:ilvl w:val="0"/>
        </w:numPr>
      </w:pPr>
      <w:r>
        <w:t xml:space="preserve">May have responsibility for leading a team or may be responsible for only providing technical leadership</w:t>
      </w:r>
    </w:p>
    <w:p>
      <w:pPr>
        <w:pStyle w:val="Compact"/>
        <w:numPr>
          <w:numId w:val="1001"/>
          <w:ilvl w:val="0"/>
        </w:numPr>
      </w:pPr>
      <w:r>
        <w:t xml:space="preserve">Work closely with task leaders and project directors to lead and/or manager projects and project tasks by tracking project operations, finances, and logistics</w:t>
      </w:r>
    </w:p>
    <w:p>
      <w:pPr>
        <w:pStyle w:val="Compact"/>
        <w:numPr>
          <w:numId w:val="1001"/>
          <w:ilvl w:val="0"/>
        </w:numPr>
      </w:pPr>
      <w:r>
        <w:t xml:space="preserve">Gather technical business requirements, write technical specifications, and document analytic processes</w:t>
      </w:r>
    </w:p>
    <w:p>
      <w:pPr>
        <w:pStyle w:val="Compact"/>
        <w:numPr>
          <w:numId w:val="1001"/>
          <w:ilvl w:val="0"/>
        </w:numPr>
      </w:pPr>
      <w:r>
        <w:t xml:space="preserve">Serve as a liaison among technical project staff, researchers, internal business departments, external consultants, subcontractors, and client representatives</w:t>
      </w:r>
    </w:p>
    <w:p>
      <w:pPr>
        <w:pStyle w:val="Compact"/>
        <w:numPr>
          <w:numId w:val="1001"/>
          <w:ilvl w:val="0"/>
        </w:numPr>
      </w:pPr>
      <w:r>
        <w:t xml:space="preserve">Develop and maintain project collaboration tools, including but not limited to SharePoint, Access and SQL databases, Microsoft Project, and Excel</w:t>
      </w:r>
    </w:p>
    <w:p>
      <w:pPr>
        <w:pStyle w:val="Heading2"/>
      </w:pPr>
      <w:bookmarkStart w:id="23" w:name="qualifications-for-lead-health"/>
      <w:r>
        <w:t xml:space="preserve">Qualifications for lead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basic HR policies/guidelines</w:t>
      </w:r>
    </w:p>
    <w:p>
      <w:pPr>
        <w:pStyle w:val="Compact"/>
        <w:numPr>
          <w:numId w:val="1002"/>
          <w:ilvl w:val="0"/>
        </w:numPr>
      </w:pPr>
      <w:r>
        <w:t xml:space="preserve">Experience managing biometric screening staff a plus</w:t>
      </w:r>
    </w:p>
    <w:p>
      <w:pPr>
        <w:pStyle w:val="Compact"/>
        <w:numPr>
          <w:numId w:val="1002"/>
          <w:ilvl w:val="0"/>
        </w:numPr>
      </w:pPr>
      <w:r>
        <w:t xml:space="preserve">Extensive knowledge of Canadian health and safety regulations and reporting procedures required</w:t>
      </w:r>
    </w:p>
    <w:p>
      <w:pPr>
        <w:pStyle w:val="Compact"/>
        <w:numPr>
          <w:numId w:val="1002"/>
          <w:ilvl w:val="0"/>
        </w:numPr>
      </w:pPr>
      <w:r>
        <w:t xml:space="preserve">Ability to meet deadline oriented project demands manage multiple initiatives</w:t>
      </w:r>
    </w:p>
    <w:p>
      <w:pPr>
        <w:pStyle w:val="Compact"/>
        <w:numPr>
          <w:numId w:val="1002"/>
          <w:ilvl w:val="0"/>
        </w:numPr>
      </w:pPr>
      <w:r>
        <w:t xml:space="preserve">Basic computer skills in Microsoft office, Excel, Access and Word</w:t>
      </w:r>
    </w:p>
    <w:p>
      <w:pPr>
        <w:pStyle w:val="Compact"/>
        <w:numPr>
          <w:numId w:val="1002"/>
          <w:ilvl w:val="0"/>
        </w:numPr>
      </w:pPr>
      <w:r>
        <w:t xml:space="preserve">Master’s degree and 4 years of related experience or Bachelor’s degree and 9 years of related experience or High School and 11 years of related IT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2021-10-28T18:29:07Z</dcterms:created>
  <dcterms:modified xsi:type="dcterms:W3CDTF">2021-10-28T18:29:07Z</dcterms:modified>
</cp:coreProperties>
</file>