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https://www.velvetjobs.com/job-descriptions/lead-finance</w:t>
        </w:r>
      </w:hyperlink>
    </w:p>
    <w:p>
      <w:pPr>
        <w:pStyle w:val="Heading1"/>
      </w:pPr>
      <w:bookmarkStart w:id="21" w:name="example-of-lead-finance-job-description"/>
      <w:r>
        <w:t xml:space="preserve">Example of Lead Finance Job Description</w:t>
      </w:r>
      <w:bookmarkEnd w:id="21"/>
    </w:p>
    <w:p>
      <w:pPr>
        <w:pStyle w:val="Compact"/>
      </w:pPr>
      <w:r>
        <w:t xml:space="preserve">Our company is growing rapidly and is looking to fill the role of lead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finance"/>
      <w:r>
        <w:t xml:space="preserve">Responsibilities for lead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annual planning process the subsequent monthly financial forecasting and reporting</w:t>
      </w:r>
    </w:p>
    <w:p>
      <w:pPr>
        <w:pStyle w:val="Compact"/>
        <w:numPr>
          <w:numId w:val="1001"/>
          <w:ilvl w:val="0"/>
        </w:numPr>
      </w:pPr>
      <w:r>
        <w:t xml:space="preserve">Drive Process simplification wherever possible with new processes in place</w:t>
      </w:r>
    </w:p>
    <w:p>
      <w:pPr>
        <w:pStyle w:val="Compact"/>
        <w:numPr>
          <w:numId w:val="1001"/>
          <w:ilvl w:val="0"/>
        </w:numPr>
      </w:pPr>
      <w:r>
        <w:t xml:space="preserve">Review Account reconciliation periodically as prepared by shared services team and ensure good financial hygiene</w:t>
      </w:r>
    </w:p>
    <w:p>
      <w:pPr>
        <w:pStyle w:val="Compact"/>
        <w:numPr>
          <w:numId w:val="1001"/>
          <w:ilvl w:val="0"/>
        </w:numPr>
      </w:pPr>
      <w:r>
        <w:t xml:space="preserve">Support Field Finance Managers so that local and regional Presidents receive superior financial assistance</w:t>
      </w:r>
    </w:p>
    <w:p>
      <w:pPr>
        <w:pStyle w:val="Compact"/>
        <w:numPr>
          <w:numId w:val="1001"/>
          <w:ilvl w:val="0"/>
        </w:numPr>
      </w:pPr>
      <w:r>
        <w:t xml:space="preserve">Understand and document procedures of each Metro’s finance team</w:t>
      </w:r>
    </w:p>
    <w:p>
      <w:pPr>
        <w:pStyle w:val="Compact"/>
        <w:numPr>
          <w:numId w:val="1001"/>
          <w:ilvl w:val="0"/>
        </w:numPr>
      </w:pPr>
      <w:r>
        <w:t xml:space="preserve">Engages and effectively coaches to project and business leaders who are change sponsors</w:t>
      </w:r>
    </w:p>
    <w:p>
      <w:pPr>
        <w:pStyle w:val="Compact"/>
        <w:numPr>
          <w:numId w:val="1001"/>
          <w:ilvl w:val="0"/>
        </w:numPr>
      </w:pPr>
      <w:r>
        <w:t xml:space="preserve">Creates and manages sustainability plans to track adoption, utilization and proficiency of individual changes</w:t>
      </w:r>
    </w:p>
    <w:p>
      <w:pPr>
        <w:pStyle w:val="Compact"/>
        <w:numPr>
          <w:numId w:val="1001"/>
          <w:ilvl w:val="0"/>
        </w:numPr>
      </w:pPr>
      <w:r>
        <w:t xml:space="preserve">Champions Project Oryx Program Lead’s vision for product and service delivery</w:t>
      </w:r>
    </w:p>
    <w:p>
      <w:pPr>
        <w:pStyle w:val="Compact"/>
        <w:numPr>
          <w:numId w:val="1001"/>
          <w:ilvl w:val="0"/>
        </w:numPr>
      </w:pPr>
      <w:r>
        <w:t xml:space="preserve">Works with direct reports and peers to develop and implement strategies and goals</w:t>
      </w:r>
    </w:p>
    <w:p>
      <w:pPr>
        <w:pStyle w:val="Compact"/>
        <w:numPr>
          <w:numId w:val="1001"/>
          <w:ilvl w:val="0"/>
        </w:numPr>
      </w:pPr>
      <w:r>
        <w:t xml:space="preserve">Provides functional guidance for the service line teams</w:t>
      </w:r>
    </w:p>
    <w:p>
      <w:pPr>
        <w:pStyle w:val="Heading2"/>
      </w:pPr>
      <w:bookmarkStart w:id="23" w:name="qualifications-for-lead-finance"/>
      <w:r>
        <w:t xml:space="preserve">Qualifications for lead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Leading, motivating and developing a small team including personnel from a Finance Outsource company</w:t>
      </w:r>
    </w:p>
    <w:p>
      <w:pPr>
        <w:pStyle w:val="Compact"/>
        <w:numPr>
          <w:numId w:val="1002"/>
          <w:ilvl w:val="0"/>
        </w:numPr>
      </w:pPr>
      <w:r>
        <w:t xml:space="preserve">Knowledge of federal financial management, federal acquisition regulations, and statement of budgetary resources</w:t>
      </w:r>
    </w:p>
    <w:p>
      <w:pPr>
        <w:pStyle w:val="Compact"/>
        <w:numPr>
          <w:numId w:val="1002"/>
          <w:ilvl w:val="0"/>
        </w:numPr>
      </w:pPr>
      <w:r>
        <w:t xml:space="preserve">Ability to comprehend financial requirements and determine the appropriate use of the government financial system to enter and analyze transactions and transactional data</w:t>
      </w:r>
    </w:p>
    <w:p>
      <w:pPr>
        <w:pStyle w:val="Compact"/>
        <w:numPr>
          <w:numId w:val="1002"/>
          <w:ilvl w:val="0"/>
        </w:numPr>
      </w:pPr>
      <w:r>
        <w:t xml:space="preserve">Experience with CDFM, CGFM, internal controls, audit readiness and preparedness, Sarbanes-Oxley, GAAS, GAAP, or FAR and DFAR</w:t>
      </w:r>
    </w:p>
    <w:p>
      <w:pPr>
        <w:pStyle w:val="Compact"/>
        <w:numPr>
          <w:numId w:val="1002"/>
          <w:ilvl w:val="0"/>
        </w:numPr>
      </w:pPr>
      <w:r>
        <w:t xml:space="preserve">BA or BS degree in Accounting or Finance preferred</w:t>
      </w:r>
    </w:p>
    <w:p>
      <w:pPr>
        <w:pStyle w:val="Compact"/>
        <w:numPr>
          <w:numId w:val="1002"/>
          <w:ilvl w:val="0"/>
        </w:numPr>
      </w:pPr>
      <w:r>
        <w:t xml:space="preserve">Advanced knowledge of SAP Financials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2021-10-28T13:16:28Z</dcterms:created>
  <dcterms:modified xsi:type="dcterms:W3CDTF">2021-10-28T13:16:28Z</dcterms:modified>
</cp:coreProperties>
</file>