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https://www.velvetjobs.com/job-descriptions/lead-data-architect</w:t>
        </w:r>
      </w:hyperlink>
    </w:p>
    <w:p>
      <w:pPr>
        <w:pStyle w:val="Heading1"/>
      </w:pPr>
      <w:bookmarkStart w:id="21" w:name="example-of-lead-data-architect-job-description"/>
      <w:r>
        <w:t xml:space="preserve">Example of Lead Data Architect Job Description</w:t>
      </w:r>
      <w:bookmarkEnd w:id="21"/>
    </w:p>
    <w:p>
      <w:pPr>
        <w:pStyle w:val="Compact"/>
      </w:pPr>
      <w:r>
        <w:t xml:space="preserve">Our company is looking to fill the role of lead data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data-architect"/>
      <w:r>
        <w:t xml:space="preserve">Responsibilities for lead data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architect big data solution in data lake for EU Data Lake and upcoming data lake projects</w:t>
      </w:r>
    </w:p>
    <w:p>
      <w:pPr>
        <w:pStyle w:val="Compact"/>
        <w:numPr>
          <w:numId w:val="1001"/>
          <w:ilvl w:val="0"/>
        </w:numPr>
      </w:pPr>
      <w:r>
        <w:t xml:space="preserve">Data modeling tasks</w:t>
      </w:r>
    </w:p>
    <w:p>
      <w:pPr>
        <w:pStyle w:val="Compact"/>
        <w:numPr>
          <w:numId w:val="1001"/>
          <w:ilvl w:val="0"/>
        </w:numPr>
      </w:pPr>
      <w:r>
        <w:t xml:space="preserve">Tech lead/coordination with offshore for end to end delivery</w:t>
      </w:r>
    </w:p>
    <w:p>
      <w:pPr>
        <w:pStyle w:val="Compact"/>
        <w:numPr>
          <w:numId w:val="1001"/>
          <w:ilvl w:val="0"/>
        </w:numPr>
      </w:pPr>
      <w:r>
        <w:t xml:space="preserve">Work with Amgen architect to manage expectation and plan for ongoing design/architectural changes</w:t>
      </w:r>
    </w:p>
    <w:p>
      <w:pPr>
        <w:pStyle w:val="Compact"/>
        <w:numPr>
          <w:numId w:val="1001"/>
          <w:ilvl w:val="0"/>
        </w:numPr>
      </w:pPr>
      <w:r>
        <w:t xml:space="preserve">Coordinates with various Amgen groups-EDL and Infra teams for various project request</w:t>
      </w:r>
    </w:p>
    <w:p>
      <w:pPr>
        <w:pStyle w:val="Compact"/>
        <w:numPr>
          <w:numId w:val="1001"/>
          <w:ilvl w:val="0"/>
        </w:numPr>
      </w:pPr>
      <w:r>
        <w:t xml:space="preserve">Must understand how data is, or will be, used and the implication for people, platforms and our business</w:t>
      </w:r>
    </w:p>
    <w:p>
      <w:pPr>
        <w:pStyle w:val="Compact"/>
        <w:numPr>
          <w:numId w:val="1001"/>
          <w:ilvl w:val="0"/>
        </w:numPr>
      </w:pPr>
      <w:r>
        <w:t xml:space="preserve">Maintain and modify the MDM system</w:t>
      </w:r>
    </w:p>
    <w:p>
      <w:pPr>
        <w:pStyle w:val="Compact"/>
        <w:numPr>
          <w:numId w:val="1001"/>
          <w:ilvl w:val="0"/>
        </w:numPr>
      </w:pPr>
      <w:r>
        <w:t xml:space="preserve">Provide guidance and consultancy to DBAs</w:t>
      </w:r>
    </w:p>
    <w:p>
      <w:pPr>
        <w:pStyle w:val="Compact"/>
        <w:numPr>
          <w:numId w:val="1001"/>
          <w:ilvl w:val="0"/>
        </w:numPr>
      </w:pPr>
      <w:r>
        <w:t xml:space="preserve">Management of Big Data developers</w:t>
      </w:r>
    </w:p>
    <w:p>
      <w:pPr>
        <w:pStyle w:val="Compact"/>
        <w:numPr>
          <w:numId w:val="1001"/>
          <w:ilvl w:val="0"/>
        </w:numPr>
      </w:pPr>
      <w:r>
        <w:t xml:space="preserve">Definition of Big Data developments standards</w:t>
      </w:r>
    </w:p>
    <w:p>
      <w:pPr>
        <w:pStyle w:val="Heading2"/>
      </w:pPr>
      <w:bookmarkStart w:id="23" w:name="qualifications-for-lead-data-architect"/>
      <w:r>
        <w:t xml:space="preserve">Qualifications for lead data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working in Lead Capacity</w:t>
      </w:r>
    </w:p>
    <w:p>
      <w:pPr>
        <w:pStyle w:val="Compact"/>
        <w:numPr>
          <w:numId w:val="1002"/>
          <w:ilvl w:val="0"/>
        </w:numPr>
      </w:pPr>
      <w:r>
        <w:t xml:space="preserve">Proven ability to work with external vendors to understand/communicate vendor technology strategy in the context of our architecture, future engineering architectural strategies</w:t>
      </w:r>
    </w:p>
    <w:p>
      <w:pPr>
        <w:pStyle w:val="Compact"/>
        <w:numPr>
          <w:numId w:val="1002"/>
          <w:ilvl w:val="0"/>
        </w:numPr>
      </w:pPr>
      <w:r>
        <w:t xml:space="preserve">Experience with MDA-compliant UML tools, such as (Sparx Enterprise Architect, Eclipse UML2 tools)</w:t>
      </w:r>
    </w:p>
    <w:p>
      <w:pPr>
        <w:pStyle w:val="Compact"/>
        <w:numPr>
          <w:numId w:val="1002"/>
          <w:ilvl w:val="0"/>
        </w:numPr>
      </w:pPr>
      <w:r>
        <w:t xml:space="preserve">Either BA/BS/MS degree in computer science, information technology,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Database design or integration experience with SQL Server databases</w:t>
      </w:r>
    </w:p>
    <w:p>
      <w:pPr>
        <w:pStyle w:val="Compact"/>
        <w:numPr>
          <w:numId w:val="1002"/>
          <w:ilvl w:val="0"/>
        </w:numPr>
      </w:pPr>
      <w:r>
        <w:t xml:space="preserve">Working Knowledge of Agile project management methodologies and best practices –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dat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dat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2021-10-28T13:25:11Z</dcterms:created>
  <dcterms:modified xsi:type="dcterms:W3CDTF">2021-10-28T13:25:11Z</dcterms:modified>
</cp:coreProperties>
</file>