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https://www.velvetjobs.com/job-descriptions/lead-customer-service</w:t>
        </w:r>
      </w:hyperlink>
    </w:p>
    <w:p>
      <w:pPr>
        <w:pStyle w:val="Heading1"/>
      </w:pPr>
      <w:bookmarkStart w:id="21" w:name="example-of-lead-customer-service-job-description"/>
      <w:r>
        <w:t xml:space="preserve">Example of Lead Customer Service Job Description</w:t>
      </w:r>
      <w:bookmarkEnd w:id="21"/>
    </w:p>
    <w:p>
      <w:pPr>
        <w:pStyle w:val="Compact"/>
      </w:pPr>
      <w:r>
        <w:t xml:space="preserve">Our company is searching for experienced candidates for the position of lead customer service. To join our growing team, please review the list of responsibilities and qualifications.</w:t>
      </w:r>
    </w:p>
    <w:p>
      <w:pPr>
        <w:pStyle w:val="Heading2"/>
      </w:pPr>
      <w:bookmarkStart w:id="22" w:name="responsibilities-for-lead-customer-service"/>
      <w:r>
        <w:t xml:space="preserve">Responsibilities for lead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bank customers in account support with cash withdrawals, check cashing, processing deposits, transfers, loan payments and other banking needs</w:t>
      </w:r>
    </w:p>
    <w:p>
      <w:pPr>
        <w:pStyle w:val="Compact"/>
        <w:numPr>
          <w:numId w:val="1001"/>
          <w:ilvl w:val="0"/>
        </w:numPr>
      </w:pPr>
      <w:r>
        <w:t xml:space="preserve">Provides solutions to help meet customers’ financial goals through customer referrals and cross selling of banking products</w:t>
      </w:r>
    </w:p>
    <w:p>
      <w:pPr>
        <w:pStyle w:val="Compact"/>
        <w:numPr>
          <w:numId w:val="1001"/>
          <w:ilvl w:val="0"/>
        </w:numPr>
      </w:pPr>
      <w:r>
        <w:t xml:space="preserve">Develops new customer relationships and refers customers to Relationship Managers for other products and services</w:t>
      </w:r>
    </w:p>
    <w:p>
      <w:pPr>
        <w:pStyle w:val="Compact"/>
        <w:numPr>
          <w:numId w:val="1001"/>
          <w:ilvl w:val="0"/>
        </w:numPr>
      </w:pPr>
      <w:r>
        <w:t xml:space="preserve">Responds to customer questions and concerns and follows up with appropriate internal resources for resolution</w:t>
      </w:r>
    </w:p>
    <w:p>
      <w:pPr>
        <w:pStyle w:val="Compact"/>
        <w:numPr>
          <w:numId w:val="1001"/>
          <w:ilvl w:val="0"/>
        </w:numPr>
      </w:pPr>
      <w:r>
        <w:t xml:space="preserve">Interact with customer base to obtain new work, new customers, and new processes that may benefit the future of the business</w:t>
      </w:r>
    </w:p>
    <w:p>
      <w:pPr>
        <w:pStyle w:val="Compact"/>
        <w:numPr>
          <w:numId w:val="1001"/>
          <w:ilvl w:val="0"/>
        </w:numPr>
      </w:pPr>
      <w:r>
        <w:t xml:space="preserve">Interact professionally with co-workers and vendors</w:t>
      </w:r>
    </w:p>
    <w:p>
      <w:pPr>
        <w:pStyle w:val="Compact"/>
        <w:numPr>
          <w:numId w:val="1001"/>
          <w:ilvl w:val="0"/>
        </w:numPr>
      </w:pPr>
      <w:r>
        <w:t xml:space="preserve">May assist in other areas or perform other duties, as required by business demands</w:t>
      </w:r>
    </w:p>
    <w:p>
      <w:pPr>
        <w:pStyle w:val="Compact"/>
        <w:numPr>
          <w:numId w:val="1001"/>
          <w:ilvl w:val="0"/>
        </w:numPr>
      </w:pPr>
      <w:r>
        <w:t xml:space="preserve">The Customer Service Leader will be responsible for leading Customer Service initiatives</w:t>
      </w:r>
    </w:p>
    <w:p>
      <w:pPr>
        <w:pStyle w:val="Compact"/>
        <w:numPr>
          <w:numId w:val="1001"/>
          <w:ilvl w:val="0"/>
        </w:numPr>
      </w:pPr>
      <w:r>
        <w:t xml:space="preserve">This individual will coordinate Consignment, Direct Sales and Hospital Procedures teams</w:t>
      </w:r>
    </w:p>
    <w:p>
      <w:pPr>
        <w:pStyle w:val="Compact"/>
        <w:numPr>
          <w:numId w:val="1001"/>
          <w:ilvl w:val="0"/>
        </w:numPr>
      </w:pPr>
      <w:r>
        <w:t xml:space="preserve">This role will participate and interact with commercial organization to report and provide priorities to team activities</w:t>
      </w:r>
    </w:p>
    <w:p>
      <w:pPr>
        <w:pStyle w:val="Heading2"/>
      </w:pPr>
      <w:bookmarkStart w:id="23" w:name="qualifications-for-lead-customer-service"/>
      <w:r>
        <w:t xml:space="preserve">Qualifications for lead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knowledge of industry-based standards and specifications</w:t>
      </w:r>
    </w:p>
    <w:p>
      <w:pPr>
        <w:pStyle w:val="Compact"/>
        <w:numPr>
          <w:numId w:val="1002"/>
          <w:ilvl w:val="0"/>
        </w:numPr>
      </w:pPr>
      <w:r>
        <w:t xml:space="preserve">Must have ability to follow oral and/or written directions</w:t>
      </w:r>
    </w:p>
    <w:p>
      <w:pPr>
        <w:pStyle w:val="Compact"/>
        <w:numPr>
          <w:numId w:val="1002"/>
          <w:ilvl w:val="0"/>
        </w:numPr>
      </w:pPr>
      <w:r>
        <w:t xml:space="preserve">Must have ability to stand for prolonged periods, walking, sitting, climb stairs or ladders, kneel, crouch, balance, and lift and carry a minimum of 25 lbs</w:t>
      </w:r>
    </w:p>
    <w:p>
      <w:pPr>
        <w:pStyle w:val="Compact"/>
        <w:numPr>
          <w:numId w:val="1002"/>
          <w:ilvl w:val="0"/>
        </w:numPr>
      </w:pPr>
      <w:r>
        <w:t xml:space="preserve">Must be able to reach in all directions, handle and manipulate objects and materials</w:t>
      </w:r>
    </w:p>
    <w:p>
      <w:pPr>
        <w:pStyle w:val="Compact"/>
        <w:numPr>
          <w:numId w:val="1002"/>
          <w:ilvl w:val="0"/>
        </w:numPr>
      </w:pPr>
      <w:r>
        <w:t xml:space="preserve">Must be able to coordinate the movement of eyes, hands and fingers to operate machines and equipment</w:t>
      </w:r>
    </w:p>
    <w:p>
      <w:pPr>
        <w:pStyle w:val="Compact"/>
        <w:numPr>
          <w:numId w:val="1002"/>
          <w:ilvl w:val="0"/>
        </w:numPr>
      </w:pPr>
      <w:r>
        <w:t xml:space="preserve">Must have standard visual acuity (correctable by prescription glasses or contacts meets the requirement), including color recognition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2021-10-28T12:55:02Z</dcterms:created>
  <dcterms:modified xsi:type="dcterms:W3CDTF">2021-10-28T12:55:02Z</dcterms:modified>
</cp:coreProperties>
</file>