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https://www.velvetjobs.com/job-descriptions/lead-coordinator</w:t>
        </w:r>
      </w:hyperlink>
    </w:p>
    <w:p>
      <w:pPr>
        <w:pStyle w:val="Heading1"/>
      </w:pPr>
      <w:bookmarkStart w:id="21" w:name="example-of-lead-coordinator-job-description"/>
      <w:r>
        <w:t xml:space="preserve">Example of Lead Coordinator Job Description</w:t>
      </w:r>
      <w:bookmarkEnd w:id="21"/>
    </w:p>
    <w:p>
      <w:pPr>
        <w:pStyle w:val="Compact"/>
      </w:pPr>
      <w:r>
        <w:t xml:space="preserve">Our company is growing rapidly and is looking to fill the role of lead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coordinator"/>
      <w:r>
        <w:t xml:space="preserve">Responsibilities for lead coordinator</w:t>
      </w:r>
      <w:bookmarkEnd w:id="22"/>
    </w:p>
    <w:p>
      <w:pPr>
        <w:pStyle w:val="Compact"/>
        <w:numPr>
          <w:numId w:val="1001"/>
          <w:ilvl w:val="0"/>
        </w:numPr>
      </w:pPr>
      <w:r>
        <w:t xml:space="preserve">Provides guidance to subordinate professionals in carrying out project objectives</w:t>
      </w:r>
    </w:p>
    <w:p>
      <w:pPr>
        <w:pStyle w:val="Compact"/>
        <w:numPr>
          <w:numId w:val="1001"/>
          <w:ilvl w:val="0"/>
        </w:numPr>
      </w:pPr>
      <w:r>
        <w:t xml:space="preserve">May participate in preparing grant proposals to federal agencies and private foundations</w:t>
      </w:r>
    </w:p>
    <w:p>
      <w:pPr>
        <w:pStyle w:val="Compact"/>
        <w:numPr>
          <w:numId w:val="1001"/>
          <w:ilvl w:val="0"/>
        </w:numPr>
      </w:pPr>
      <w:r>
        <w:t xml:space="preserve">Ensure that clients are receiving services on an ongoing basis</w:t>
      </w:r>
    </w:p>
    <w:p>
      <w:pPr>
        <w:pStyle w:val="Compact"/>
        <w:numPr>
          <w:numId w:val="1001"/>
          <w:ilvl w:val="0"/>
        </w:numPr>
      </w:pPr>
      <w:r>
        <w:t xml:space="preserve">Assist with location off potential attendants, including phone contacts, community recruitment and requests for placement of ads</w:t>
      </w:r>
    </w:p>
    <w:p>
      <w:pPr>
        <w:pStyle w:val="Compact"/>
        <w:numPr>
          <w:numId w:val="1001"/>
          <w:ilvl w:val="0"/>
        </w:numPr>
      </w:pPr>
      <w:r>
        <w:t xml:space="preserve">Track outstanding timesheets list</w:t>
      </w:r>
    </w:p>
    <w:p>
      <w:pPr>
        <w:pStyle w:val="Compact"/>
        <w:numPr>
          <w:numId w:val="1001"/>
          <w:ilvl w:val="0"/>
        </w:numPr>
      </w:pPr>
      <w:r>
        <w:t xml:space="preserve">Ensure that verification of information on 04 printout is completed daily</w:t>
      </w:r>
    </w:p>
    <w:p>
      <w:pPr>
        <w:pStyle w:val="Compact"/>
        <w:numPr>
          <w:numId w:val="1001"/>
          <w:ilvl w:val="0"/>
        </w:numPr>
      </w:pPr>
      <w:r>
        <w:t xml:space="preserve">Ensure that coordinators complete necessary correspondence</w:t>
      </w:r>
    </w:p>
    <w:p>
      <w:pPr>
        <w:pStyle w:val="Compact"/>
        <w:numPr>
          <w:numId w:val="1001"/>
          <w:ilvl w:val="0"/>
        </w:numPr>
      </w:pPr>
      <w:r>
        <w:t xml:space="preserve">Assist with filing as necessary</w:t>
      </w:r>
    </w:p>
    <w:p>
      <w:pPr>
        <w:pStyle w:val="Compact"/>
        <w:numPr>
          <w:numId w:val="1001"/>
          <w:ilvl w:val="0"/>
        </w:numPr>
      </w:pPr>
      <w:r>
        <w:t xml:space="preserve">Process attendant hire packets and timesheets for payment and assists with payroll problems</w:t>
      </w:r>
    </w:p>
    <w:p>
      <w:pPr>
        <w:pStyle w:val="Compact"/>
        <w:numPr>
          <w:numId w:val="1001"/>
          <w:ilvl w:val="0"/>
        </w:numPr>
      </w:pPr>
      <w:r>
        <w:t xml:space="preserve">Audit charts for accuracy related to Service Control Standards</w:t>
      </w:r>
    </w:p>
    <w:p>
      <w:pPr>
        <w:pStyle w:val="Heading2"/>
      </w:pPr>
      <w:bookmarkStart w:id="23" w:name="qualifications-for-lead-coordinator"/>
      <w:r>
        <w:t xml:space="preserve">Qualifications for lead coordinator</w:t>
      </w:r>
      <w:bookmarkEnd w:id="23"/>
    </w:p>
    <w:p>
      <w:pPr>
        <w:pStyle w:val="Compact"/>
        <w:numPr>
          <w:numId w:val="1002"/>
          <w:ilvl w:val="0"/>
        </w:numPr>
      </w:pPr>
      <w:r>
        <w:t xml:space="preserve">Must be able to work independently part of a team in a fast-paced environment</w:t>
      </w:r>
    </w:p>
    <w:p>
      <w:pPr>
        <w:pStyle w:val="Compact"/>
        <w:numPr>
          <w:numId w:val="1002"/>
          <w:ilvl w:val="0"/>
        </w:numPr>
      </w:pPr>
      <w:r>
        <w:t xml:space="preserve">Excellent communication skills and the ability to interact professionally with all levels of staff, collaborators, and human-subjects participants</w:t>
      </w:r>
    </w:p>
    <w:p>
      <w:pPr>
        <w:pStyle w:val="Compact"/>
        <w:numPr>
          <w:numId w:val="1002"/>
          <w:ilvl w:val="0"/>
        </w:numPr>
      </w:pPr>
      <w:r>
        <w:t xml:space="preserve">Prior experience developing and implementing recruitment strategies and/or community outreach</w:t>
      </w:r>
    </w:p>
    <w:p>
      <w:pPr>
        <w:pStyle w:val="Compact"/>
        <w:numPr>
          <w:numId w:val="1002"/>
          <w:ilvl w:val="0"/>
        </w:numPr>
      </w:pPr>
      <w:r>
        <w:t xml:space="preserve">Prior experience performing COVID-19 Contact Tracing and/or COVID-19 Case Investigation or similar training</w:t>
      </w:r>
    </w:p>
    <w:p>
      <w:pPr>
        <w:pStyle w:val="Compact"/>
        <w:numPr>
          <w:numId w:val="1002"/>
          <w:ilvl w:val="0"/>
        </w:numPr>
      </w:pPr>
      <w:r>
        <w:t xml:space="preserve">Experience developing recruitment materials (flyers, posters, social media posts)</w:t>
      </w:r>
    </w:p>
    <w:p>
      <w:pPr>
        <w:pStyle w:val="Compact"/>
        <w:numPr>
          <w:numId w:val="1002"/>
          <w:ilvl w:val="0"/>
        </w:numPr>
      </w:pPr>
      <w:r>
        <w:t xml:space="preserve">Experience using REDCap and Qualtrics for managing participant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2021-10-28T13:27:20Z</dcterms:created>
  <dcterms:modified xsi:type="dcterms:W3CDTF">2021-10-28T13:27:20Z</dcterms:modified>
</cp:coreProperties>
</file>