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https://www.velvetjobs.com/job-descriptions/lead-buyer</w:t>
        </w:r>
      </w:hyperlink>
    </w:p>
    <w:p>
      <w:pPr>
        <w:pStyle w:val="Heading1"/>
      </w:pPr>
      <w:bookmarkStart w:id="21" w:name="example-of-lead-buyer-job-description"/>
      <w:r>
        <w:t xml:space="preserve">Example of Lead Buyer Job Description</w:t>
      </w:r>
      <w:bookmarkEnd w:id="21"/>
    </w:p>
    <w:p>
      <w:pPr>
        <w:pStyle w:val="Compact"/>
      </w:pPr>
      <w:r>
        <w:t xml:space="preserve">Our company is growing rapidly and is looking for a lead buyer. To join our growing team, please review the list of responsibilities and qualifications.</w:t>
      </w:r>
    </w:p>
    <w:p>
      <w:pPr>
        <w:pStyle w:val="Heading2"/>
      </w:pPr>
      <w:bookmarkStart w:id="22" w:name="responsibilities-for-lead-buyer"/>
      <w:r>
        <w:t xml:space="preserve">Responsibilities for lead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purchase orders and supply agreements</w:t>
      </w:r>
    </w:p>
    <w:p>
      <w:pPr>
        <w:pStyle w:val="Compact"/>
        <w:numPr>
          <w:numId w:val="1001"/>
          <w:ilvl w:val="0"/>
        </w:numPr>
      </w:pPr>
      <w:r>
        <w:t xml:space="preserve">Leads planning processes to identify upcoming needs</w:t>
      </w:r>
    </w:p>
    <w:p>
      <w:pPr>
        <w:pStyle w:val="Compact"/>
        <w:numPr>
          <w:numId w:val="1001"/>
          <w:ilvl w:val="0"/>
        </w:numPr>
      </w:pPr>
      <w:r>
        <w:t xml:space="preserve">Identifies key purchasing criteria for each material or service being sourced</w:t>
      </w:r>
    </w:p>
    <w:p>
      <w:pPr>
        <w:pStyle w:val="Compact"/>
        <w:numPr>
          <w:numId w:val="1001"/>
          <w:ilvl w:val="0"/>
        </w:numPr>
      </w:pPr>
      <w:r>
        <w:t xml:space="preserve">Utilizes practices such as RFQ, bid analysis, negotiation, and partnering to ensure maximum value for expenditures</w:t>
      </w:r>
    </w:p>
    <w:p>
      <w:pPr>
        <w:pStyle w:val="Compact"/>
        <w:numPr>
          <w:numId w:val="1001"/>
          <w:ilvl w:val="0"/>
        </w:numPr>
      </w:pPr>
      <w:r>
        <w:t xml:space="preserve">Maintains awareness of current market conditions, new products, and supply sources for assigned commodities, new technologies, assigned business units and methods that enhance value of purchasing process</w:t>
      </w:r>
    </w:p>
    <w:p>
      <w:pPr>
        <w:pStyle w:val="Compact"/>
        <w:numPr>
          <w:numId w:val="1001"/>
          <w:ilvl w:val="0"/>
        </w:numPr>
      </w:pPr>
      <w:r>
        <w:t xml:space="preserve">Receives and reviews purchase requisitions for materials and services for completeness and proper level of approval</w:t>
      </w:r>
    </w:p>
    <w:p>
      <w:pPr>
        <w:pStyle w:val="Compact"/>
        <w:numPr>
          <w:numId w:val="1001"/>
          <w:ilvl w:val="0"/>
        </w:numPr>
      </w:pPr>
      <w:r>
        <w:t xml:space="preserve">By writing and updating local and/or regional policies/guides/procedures and general documents</w:t>
      </w:r>
    </w:p>
    <w:p>
      <w:pPr>
        <w:pStyle w:val="Compact"/>
        <w:numPr>
          <w:numId w:val="1001"/>
          <w:ilvl w:val="0"/>
        </w:numPr>
      </w:pPr>
      <w:r>
        <w:t xml:space="preserve">By organizing the relationship between Internal Customers, buyers and vendors</w:t>
      </w:r>
    </w:p>
    <w:p>
      <w:pPr>
        <w:pStyle w:val="Compact"/>
        <w:numPr>
          <w:numId w:val="1001"/>
          <w:ilvl w:val="0"/>
        </w:numPr>
      </w:pPr>
      <w:r>
        <w:t xml:space="preserve">By analyzing noncompliant processes and setting up correctives action plans</w:t>
      </w:r>
    </w:p>
    <w:p>
      <w:pPr>
        <w:pStyle w:val="Compact"/>
        <w:numPr>
          <w:numId w:val="1001"/>
          <w:ilvl w:val="0"/>
        </w:numPr>
      </w:pPr>
      <w:r>
        <w:t xml:space="preserve">Establish and build relationships with global hardware purchasing lead(s)</w:t>
      </w:r>
    </w:p>
    <w:p>
      <w:pPr>
        <w:pStyle w:val="Heading2"/>
      </w:pPr>
      <w:bookmarkStart w:id="23" w:name="qualifications-for-lead-buyer"/>
      <w:r>
        <w:t xml:space="preserve">Qualifications for lead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undergraduate degree in Business, Supply Chain Management, Engineering, Materials Management or relevant discipline required</w:t>
      </w:r>
    </w:p>
    <w:p>
      <w:pPr>
        <w:pStyle w:val="Compact"/>
        <w:numPr>
          <w:numId w:val="1002"/>
          <w:ilvl w:val="0"/>
        </w:numPr>
      </w:pPr>
      <w:r>
        <w:t xml:space="preserve">CPM (Certified Purchasing Manager), APP (Accredited Purchasing Practitioner) preferred</w:t>
      </w:r>
    </w:p>
    <w:p>
      <w:pPr>
        <w:pStyle w:val="Compact"/>
        <w:numPr>
          <w:numId w:val="1002"/>
          <w:ilvl w:val="0"/>
        </w:numPr>
      </w:pPr>
      <w:r>
        <w:t xml:space="preserve">Demonstrated networking ability with strong negotiations skills</w:t>
      </w:r>
    </w:p>
    <w:p>
      <w:pPr>
        <w:pStyle w:val="Compact"/>
        <w:numPr>
          <w:numId w:val="1002"/>
          <w:ilvl w:val="0"/>
        </w:numPr>
      </w:pPr>
      <w:r>
        <w:t xml:space="preserve">Leads commercial discussion on T&amp;C’s and fully understands commercial implications</w:t>
      </w:r>
    </w:p>
    <w:p>
      <w:pPr>
        <w:pStyle w:val="Compact"/>
        <w:numPr>
          <w:numId w:val="1002"/>
          <w:ilvl w:val="0"/>
        </w:numPr>
      </w:pPr>
      <w:r>
        <w:t xml:space="preserve">Engage suppliers for complex problem solving</w:t>
      </w:r>
    </w:p>
    <w:p>
      <w:pPr>
        <w:pStyle w:val="Compact"/>
        <w:numPr>
          <w:numId w:val="1002"/>
          <w:ilvl w:val="0"/>
        </w:numPr>
      </w:pPr>
      <w:r>
        <w:t xml:space="preserve">Performance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2021-10-28T12:55:58Z</dcterms:created>
  <dcterms:modified xsi:type="dcterms:W3CDTF">2021-10-28T12:55:58Z</dcterms:modified>
</cp:coreProperties>
</file>