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https://www.velvetjobs.com/job-descriptions/lead-brand</w:t>
        </w:r>
      </w:hyperlink>
    </w:p>
    <w:p>
      <w:pPr>
        <w:pStyle w:val="Heading1"/>
      </w:pPr>
      <w:bookmarkStart w:id="21" w:name="example-of-lead-brand-job-description"/>
      <w:r>
        <w:t xml:space="preserve">Example of Lead Brand Job Description</w:t>
      </w:r>
      <w:bookmarkEnd w:id="21"/>
    </w:p>
    <w:p>
      <w:pPr>
        <w:pStyle w:val="Compact"/>
      </w:pPr>
      <w:r>
        <w:t xml:space="preserve">Our growing company is hiring for a lead brand.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brand"/>
      <w:r>
        <w:t xml:space="preserve">Responsibilities for lead brand</w:t>
      </w:r>
      <w:bookmarkEnd w:id="22"/>
    </w:p>
    <w:p>
      <w:pPr>
        <w:pStyle w:val="Compact"/>
        <w:numPr>
          <w:numId w:val="1001"/>
          <w:ilvl w:val="0"/>
        </w:numPr>
      </w:pPr>
      <w:r>
        <w:t xml:space="preserve">Bringing the positioning to life with integrated, cohesive and holistic 360° communications campaigns (strategy, planning, creative development, content creation and support activation)</w:t>
      </w:r>
    </w:p>
    <w:p>
      <w:pPr>
        <w:pStyle w:val="Compact"/>
        <w:numPr>
          <w:numId w:val="1001"/>
          <w:ilvl w:val="0"/>
        </w:numPr>
      </w:pPr>
      <w:r>
        <w:t xml:space="preserve">Budget responsibility - prioritize marketing investments over the different categories / campaigns</w:t>
      </w:r>
    </w:p>
    <w:p>
      <w:pPr>
        <w:pStyle w:val="Compact"/>
        <w:numPr>
          <w:numId w:val="1001"/>
          <w:ilvl w:val="0"/>
        </w:numPr>
      </w:pPr>
      <w:r>
        <w:t xml:space="preserve">Representing the brand creation team in all decision-making platforms to ensure optimal project planning &amp; resource allocation</w:t>
      </w:r>
    </w:p>
    <w:p>
      <w:pPr>
        <w:pStyle w:val="Compact"/>
        <w:numPr>
          <w:numId w:val="1001"/>
          <w:ilvl w:val="0"/>
        </w:numPr>
      </w:pPr>
      <w:r>
        <w:t xml:space="preserve">Working closely with the Male Grooming Business Leader and report into the Global Marketing Leader Personal Care</w:t>
      </w:r>
    </w:p>
    <w:p>
      <w:pPr>
        <w:pStyle w:val="Compact"/>
        <w:numPr>
          <w:numId w:val="1001"/>
          <w:ilvl w:val="0"/>
        </w:numPr>
      </w:pPr>
      <w:r>
        <w:t xml:space="preserve">Managing the relationship of global advertising and media agency networks for Male Grooming in order to unlock its full potential</w:t>
      </w:r>
    </w:p>
    <w:p>
      <w:pPr>
        <w:pStyle w:val="Compact"/>
        <w:numPr>
          <w:numId w:val="1001"/>
          <w:ilvl w:val="0"/>
        </w:numPr>
      </w:pPr>
      <w:r>
        <w:t xml:space="preserve">Establish the world's most admired creative agenda</w:t>
      </w:r>
    </w:p>
    <w:p>
      <w:pPr>
        <w:pStyle w:val="Compact"/>
        <w:numPr>
          <w:numId w:val="1001"/>
          <w:ilvl w:val="0"/>
        </w:numPr>
      </w:pPr>
      <w:r>
        <w:t xml:space="preserve">Drive internal collaboration and work with Sales, Marketing, Commercial Planning &amp; Solutions, Insights &amp; Analytics and Operations teams to maximize client contact</w:t>
      </w:r>
    </w:p>
    <w:p>
      <w:pPr>
        <w:pStyle w:val="Compact"/>
        <w:numPr>
          <w:numId w:val="1001"/>
          <w:ilvl w:val="0"/>
        </w:numPr>
      </w:pPr>
      <w:r>
        <w:t xml:space="preserve">Engage with consumers</w:t>
      </w:r>
    </w:p>
    <w:p>
      <w:pPr>
        <w:pStyle w:val="Compact"/>
        <w:numPr>
          <w:numId w:val="1001"/>
          <w:ilvl w:val="0"/>
        </w:numPr>
      </w:pPr>
      <w:r>
        <w:t xml:space="preserve">Act as point of contact for BA</w:t>
      </w:r>
    </w:p>
    <w:p>
      <w:pPr>
        <w:pStyle w:val="Compact"/>
        <w:numPr>
          <w:numId w:val="1001"/>
          <w:ilvl w:val="0"/>
        </w:numPr>
      </w:pPr>
      <w:r>
        <w:t xml:space="preserve">Portray product knowledge and deliver key messaging points</w:t>
      </w:r>
    </w:p>
    <w:p>
      <w:pPr>
        <w:pStyle w:val="Heading2"/>
      </w:pPr>
      <w:bookmarkStart w:id="23" w:name="qualifications-for-lead-brand"/>
      <w:r>
        <w:t xml:space="preserve">Qualifications for lead brand</w:t>
      </w:r>
      <w:bookmarkEnd w:id="23"/>
    </w:p>
    <w:p>
      <w:pPr>
        <w:pStyle w:val="Compact"/>
        <w:numPr>
          <w:numId w:val="1002"/>
          <w:ilvl w:val="0"/>
        </w:numPr>
      </w:pPr>
      <w:r>
        <w:t xml:space="preserve">Basic knowledge of design tools &amp; process and digital media</w:t>
      </w:r>
    </w:p>
    <w:p>
      <w:pPr>
        <w:pStyle w:val="Compact"/>
        <w:numPr>
          <w:numId w:val="1002"/>
          <w:ilvl w:val="0"/>
        </w:numPr>
      </w:pPr>
      <w:r>
        <w:t xml:space="preserve">Open-minded, optimistic, can-do attitude, and want to have fun while working</w:t>
      </w:r>
    </w:p>
    <w:p>
      <w:pPr>
        <w:pStyle w:val="Compact"/>
        <w:numPr>
          <w:numId w:val="1002"/>
          <w:ilvl w:val="0"/>
        </w:numPr>
      </w:pPr>
      <w:r>
        <w:t xml:space="preserve">Country level experience in both Europe and the U.S. is a plus</w:t>
      </w:r>
    </w:p>
    <w:p>
      <w:pPr>
        <w:pStyle w:val="Compact"/>
        <w:numPr>
          <w:numId w:val="1002"/>
          <w:ilvl w:val="0"/>
        </w:numPr>
      </w:pPr>
      <w:r>
        <w:t xml:space="preserve">At least Degree qualification preferably in Communications</w:t>
      </w:r>
    </w:p>
    <w:p>
      <w:pPr>
        <w:pStyle w:val="Compact"/>
        <w:numPr>
          <w:numId w:val="1002"/>
          <w:ilvl w:val="0"/>
        </w:numPr>
      </w:pPr>
      <w:r>
        <w:t xml:space="preserve">Minimum 10 years of working experiences with 5 years of managerial or supervisory role</w:t>
      </w:r>
    </w:p>
    <w:p>
      <w:pPr>
        <w:pStyle w:val="Compact"/>
        <w:numPr>
          <w:numId w:val="1002"/>
          <w:ilvl w:val="0"/>
        </w:numPr>
      </w:pPr>
      <w:r>
        <w:t xml:space="preserve">Understanding of Advertising Production processes across multiple channels (TV/Video, Audio and Digital)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bran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br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2021-10-28T13:26:13Z</dcterms:created>
  <dcterms:modified xsi:type="dcterms:W3CDTF">2021-10-28T13:26:13Z</dcterms:modified>
</cp:coreProperties>
</file>