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https://www.velvetjobs.com/job-descriptions/lead-advisor</w:t>
        </w:r>
      </w:hyperlink>
    </w:p>
    <w:p>
      <w:pPr>
        <w:pStyle w:val="Heading1"/>
      </w:pPr>
      <w:bookmarkStart w:id="21" w:name="example-of-lead-advisor-job-description"/>
      <w:r>
        <w:t xml:space="preserve">Example of Lead Advisor Job Description</w:t>
      </w:r>
      <w:bookmarkEnd w:id="21"/>
    </w:p>
    <w:p>
      <w:pPr>
        <w:pStyle w:val="Compact"/>
      </w:pPr>
      <w:r>
        <w:t xml:space="preserve">Our company is growing rapidly and is hiring for a lead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advisor"/>
      <w:r>
        <w:t xml:space="preserve">Responsibilities for lead advisor</w:t>
      </w:r>
      <w:bookmarkEnd w:id="22"/>
    </w:p>
    <w:p>
      <w:pPr>
        <w:pStyle w:val="Compact"/>
        <w:numPr>
          <w:numId w:val="1001"/>
          <w:ilvl w:val="0"/>
        </w:numPr>
      </w:pPr>
      <w:r>
        <w:t xml:space="preserve">Arranging group and individual meetings with MS1-MS4 students to ensure that all academic and administrative requirements are met and needed support is provided</w:t>
      </w:r>
    </w:p>
    <w:p>
      <w:pPr>
        <w:pStyle w:val="Compact"/>
        <w:numPr>
          <w:numId w:val="1001"/>
          <w:ilvl w:val="0"/>
        </w:numPr>
      </w:pPr>
      <w:r>
        <w:t xml:space="preserve">Assisting students in obtaining appropriate resources, referring students to appropriate Career Mentors, producing the MSPE for all MS4 students and tracking each student’s progress toward graduation</w:t>
      </w:r>
    </w:p>
    <w:p>
      <w:pPr>
        <w:pStyle w:val="Compact"/>
        <w:numPr>
          <w:numId w:val="1001"/>
          <w:ilvl w:val="0"/>
        </w:numPr>
      </w:pPr>
      <w:r>
        <w:t xml:space="preserve">Occasional evening or weekend events</w:t>
      </w:r>
    </w:p>
    <w:p>
      <w:pPr>
        <w:pStyle w:val="Compact"/>
        <w:numPr>
          <w:numId w:val="1001"/>
          <w:ilvl w:val="0"/>
        </w:numPr>
      </w:pPr>
      <w:r>
        <w:t xml:space="preserve">Act as a DONG Energy local and regional representative based in the Humber region</w:t>
      </w:r>
    </w:p>
    <w:p>
      <w:pPr>
        <w:pStyle w:val="Compact"/>
        <w:numPr>
          <w:numId w:val="1001"/>
          <w:ilvl w:val="0"/>
        </w:numPr>
      </w:pPr>
      <w:r>
        <w:t xml:space="preserve">Attend and speak at local and regional events such as local business networks and local government forums</w:t>
      </w:r>
    </w:p>
    <w:p>
      <w:pPr>
        <w:pStyle w:val="Compact"/>
        <w:numPr>
          <w:numId w:val="1001"/>
          <w:ilvl w:val="0"/>
        </w:numPr>
      </w:pPr>
      <w:r>
        <w:t xml:space="preserve">Meet with local and national politicians as required</w:t>
      </w:r>
    </w:p>
    <w:p>
      <w:pPr>
        <w:pStyle w:val="Compact"/>
        <w:numPr>
          <w:numId w:val="1001"/>
          <w:ilvl w:val="0"/>
        </w:numPr>
      </w:pPr>
      <w:r>
        <w:t xml:space="preserve">Host delegations and site visits at local and regional sites</w:t>
      </w:r>
    </w:p>
    <w:p>
      <w:pPr>
        <w:pStyle w:val="Compact"/>
        <w:numPr>
          <w:numId w:val="1001"/>
          <w:ilvl w:val="0"/>
        </w:numPr>
      </w:pPr>
      <w:r>
        <w:t xml:space="preserve">Develop strong networks in the local community primarily with government and businesses</w:t>
      </w:r>
    </w:p>
    <w:p>
      <w:pPr>
        <w:pStyle w:val="Compact"/>
        <w:numPr>
          <w:numId w:val="1001"/>
          <w:ilvl w:val="0"/>
        </w:numPr>
      </w:pPr>
      <w:r>
        <w:t xml:space="preserve">Participate in teamwork, cooperation, quality assessment and evaluation</w:t>
      </w:r>
    </w:p>
    <w:p>
      <w:pPr>
        <w:pStyle w:val="Compact"/>
        <w:numPr>
          <w:numId w:val="1001"/>
          <w:ilvl w:val="0"/>
        </w:numPr>
      </w:pPr>
      <w:r>
        <w:t xml:space="preserve">Assist with patient, family, staff education</w:t>
      </w:r>
    </w:p>
    <w:p>
      <w:pPr>
        <w:pStyle w:val="Heading2"/>
      </w:pPr>
      <w:bookmarkStart w:id="23" w:name="qualifications-for-lead-advisor"/>
      <w:r>
        <w:t xml:space="preserve">Qualifications for lead advisor</w:t>
      </w:r>
      <w:bookmarkEnd w:id="23"/>
    </w:p>
    <w:p>
      <w:pPr>
        <w:pStyle w:val="Compact"/>
        <w:numPr>
          <w:numId w:val="1002"/>
          <w:ilvl w:val="0"/>
        </w:numPr>
      </w:pPr>
      <w:r>
        <w:t xml:space="preserve">At least 10 years professional experience in international development including work in multiple sectors (health, environment, technology, private sector, education, youth, gender, civil society/governance)</w:t>
      </w:r>
    </w:p>
    <w:p>
      <w:pPr>
        <w:pStyle w:val="Compact"/>
        <w:numPr>
          <w:numId w:val="1002"/>
          <w:ilvl w:val="0"/>
        </w:numPr>
      </w:pPr>
      <w:r>
        <w:t xml:space="preserve">At least 5 years professional experience in the innovation, entrepreneurship, economic growth, technology development, and/or other related areas</w:t>
      </w:r>
    </w:p>
    <w:p>
      <w:pPr>
        <w:pStyle w:val="Compact"/>
        <w:numPr>
          <w:numId w:val="1002"/>
          <w:ilvl w:val="0"/>
        </w:numPr>
      </w:pPr>
      <w:r>
        <w:t xml:space="preserve">Demonstrated experience conducting or administering innovation challenges, open innovation processes, supporting incubation and/or scaling of innovations related to the development sector</w:t>
      </w:r>
    </w:p>
    <w:p>
      <w:pPr>
        <w:pStyle w:val="Compact"/>
        <w:numPr>
          <w:numId w:val="1002"/>
          <w:ilvl w:val="0"/>
        </w:numPr>
      </w:pPr>
      <w:r>
        <w:t xml:space="preserve">Level of training should be equivalent to the industry standard "green belt" proficiency, at a minimum</w:t>
      </w:r>
    </w:p>
    <w:p>
      <w:pPr>
        <w:pStyle w:val="Compact"/>
        <w:numPr>
          <w:numId w:val="1002"/>
          <w:ilvl w:val="0"/>
        </w:numPr>
      </w:pPr>
      <w:r>
        <w:t xml:space="preserve">Demonstrated knowledge of the history of performance improvement and its key proponents such as Shewhart, Deming and Juran</w:t>
      </w:r>
    </w:p>
    <w:p>
      <w:pPr>
        <w:pStyle w:val="Compact"/>
        <w:numPr>
          <w:numId w:val="1002"/>
          <w:ilvl w:val="0"/>
        </w:numPr>
      </w:pPr>
      <w:r>
        <w:t xml:space="preserve">Completion of the KP Advanced Institute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2021-10-28T12:57:37Z</dcterms:created>
  <dcterms:modified xsi:type="dcterms:W3CDTF">2021-10-28T12:57:37Z</dcterms:modified>
</cp:coreProperties>
</file>