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https://www.velvetjobs.com/job-descriptions/lead-administrator</w:t>
        </w:r>
      </w:hyperlink>
    </w:p>
    <w:p>
      <w:pPr>
        <w:pStyle w:val="Heading1"/>
      </w:pPr>
      <w:bookmarkStart w:id="21" w:name="example-of-lead-administrator-job-description"/>
      <w:r>
        <w:t xml:space="preserve">Example of Lead Administrator Job Description</w:t>
      </w:r>
      <w:bookmarkEnd w:id="21"/>
    </w:p>
    <w:p>
      <w:pPr>
        <w:pStyle w:val="Compact"/>
      </w:pPr>
      <w:r>
        <w:t xml:space="preserve">Our company is looking to fill the role of lead administrator.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lead-administrator"/>
      <w:r>
        <w:t xml:space="preserve">Responsibilities for lead administrator</w:t>
      </w:r>
      <w:bookmarkEnd w:id="22"/>
    </w:p>
    <w:p>
      <w:pPr>
        <w:pStyle w:val="Compact"/>
        <w:numPr>
          <w:numId w:val="1001"/>
          <w:ilvl w:val="0"/>
        </w:numPr>
      </w:pPr>
      <w:r>
        <w:t xml:space="preserve">Perform other duties and undertake special projects as requested by the Manager Systems Support</w:t>
      </w:r>
    </w:p>
    <w:p>
      <w:pPr>
        <w:pStyle w:val="Compact"/>
        <w:numPr>
          <w:numId w:val="1001"/>
          <w:ilvl w:val="0"/>
        </w:numPr>
      </w:pPr>
      <w:r>
        <w:t xml:space="preserve">Plan, control and manage technical aspects of database implementations and interact with the vendor on problems that may arise during the course of the implementation</w:t>
      </w:r>
    </w:p>
    <w:p>
      <w:pPr>
        <w:pStyle w:val="Compact"/>
        <w:numPr>
          <w:numId w:val="1001"/>
          <w:ilvl w:val="0"/>
        </w:numPr>
      </w:pPr>
      <w:r>
        <w:t xml:space="preserve">Project Management - Defines project scope, objectives, and client requirements</w:t>
      </w:r>
    </w:p>
    <w:p>
      <w:pPr>
        <w:pStyle w:val="Compact"/>
        <w:numPr>
          <w:numId w:val="1001"/>
          <w:ilvl w:val="0"/>
        </w:numPr>
      </w:pPr>
      <w:r>
        <w:t xml:space="preserve">Provide clients of Information Services with the necessary procedures and documentation needed to operate systems</w:t>
      </w:r>
    </w:p>
    <w:p>
      <w:pPr>
        <w:pStyle w:val="Compact"/>
        <w:numPr>
          <w:numId w:val="1001"/>
          <w:ilvl w:val="0"/>
        </w:numPr>
      </w:pPr>
      <w:r>
        <w:t xml:space="preserve">Provide functional guidance, advice, and/or training to experienced database administrator</w:t>
      </w:r>
    </w:p>
    <w:p>
      <w:pPr>
        <w:pStyle w:val="Compact"/>
        <w:numPr>
          <w:numId w:val="1001"/>
          <w:ilvl w:val="0"/>
        </w:numPr>
      </w:pPr>
      <w:r>
        <w:t xml:space="preserve">Provide on-call (non-business hours) at established times in accordance with the policies and procedures of the Information Services Division</w:t>
      </w:r>
    </w:p>
    <w:p>
      <w:pPr>
        <w:pStyle w:val="Compact"/>
        <w:numPr>
          <w:numId w:val="1001"/>
          <w:ilvl w:val="0"/>
        </w:numPr>
      </w:pPr>
      <w:r>
        <w:t xml:space="preserve">Provide operator or client with information on new or modified systems</w:t>
      </w:r>
    </w:p>
    <w:p>
      <w:pPr>
        <w:pStyle w:val="Compact"/>
        <w:numPr>
          <w:numId w:val="1001"/>
          <w:ilvl w:val="0"/>
        </w:numPr>
      </w:pPr>
      <w:r>
        <w:t xml:space="preserve">Provide written estimates and time frame for feasibility studies</w:t>
      </w:r>
    </w:p>
    <w:p>
      <w:pPr>
        <w:pStyle w:val="Compact"/>
        <w:numPr>
          <w:numId w:val="1001"/>
          <w:ilvl w:val="0"/>
        </w:numPr>
      </w:pPr>
      <w:r>
        <w:t xml:space="preserve">Recognized and sought by highest level application developers and infrastructure specialists as a GOTO resource in advanced database issues</w:t>
      </w:r>
    </w:p>
    <w:p>
      <w:pPr>
        <w:pStyle w:val="Compact"/>
        <w:numPr>
          <w:numId w:val="1001"/>
          <w:ilvl w:val="0"/>
        </w:numPr>
      </w:pPr>
      <w:r>
        <w:t xml:space="preserve">Transform business requirements into physical data models for the most complex business situations</w:t>
      </w:r>
    </w:p>
    <w:p>
      <w:pPr>
        <w:pStyle w:val="Heading2"/>
      </w:pPr>
      <w:bookmarkStart w:id="23" w:name="qualifications-for-lead-administrator"/>
      <w:r>
        <w:t xml:space="preserve">Qualifications for lead administrator</w:t>
      </w:r>
      <w:bookmarkEnd w:id="23"/>
    </w:p>
    <w:p>
      <w:pPr>
        <w:pStyle w:val="Compact"/>
        <w:numPr>
          <w:numId w:val="1002"/>
          <w:ilvl w:val="0"/>
        </w:numPr>
      </w:pPr>
      <w:r>
        <w:t xml:space="preserve">Ensure HA/DR of critical databases</w:t>
      </w:r>
    </w:p>
    <w:p>
      <w:pPr>
        <w:pStyle w:val="Compact"/>
        <w:numPr>
          <w:numId w:val="1002"/>
          <w:ilvl w:val="0"/>
        </w:numPr>
      </w:pPr>
      <w:r>
        <w:t xml:space="preserve">Leverage experience in SQL Profiler and Extended Events</w:t>
      </w:r>
    </w:p>
    <w:p>
      <w:pPr>
        <w:pStyle w:val="Compact"/>
        <w:numPr>
          <w:numId w:val="1002"/>
          <w:ilvl w:val="0"/>
        </w:numPr>
      </w:pPr>
      <w:r>
        <w:t xml:space="preserve">Work with other teams to ensure proper functioning/utilization of SQL clusters and backend SAN</w:t>
      </w:r>
    </w:p>
    <w:p>
      <w:pPr>
        <w:pStyle w:val="Compact"/>
        <w:numPr>
          <w:numId w:val="1002"/>
          <w:ilvl w:val="0"/>
        </w:numPr>
      </w:pPr>
      <w:r>
        <w:t xml:space="preserve">Manage database backups, recovery procedures and testing, and data replication processes</w:t>
      </w:r>
    </w:p>
    <w:p>
      <w:pPr>
        <w:pStyle w:val="Compact"/>
        <w:numPr>
          <w:numId w:val="1002"/>
          <w:ilvl w:val="0"/>
        </w:numPr>
      </w:pPr>
      <w:r>
        <w:t xml:space="preserve">Provide general production support, including trouble shooting, performance tuning and monitoring</w:t>
      </w:r>
    </w:p>
    <w:p>
      <w:pPr>
        <w:pStyle w:val="Compact"/>
        <w:numPr>
          <w:numId w:val="1002"/>
          <w:ilvl w:val="0"/>
        </w:numPr>
      </w:pPr>
      <w:r>
        <w:t xml:space="preserve">Document and automate processes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lead-administrat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lead-administrat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2021-10-28T18:29:33Z</dcterms:created>
  <dcterms:modified xsi:type="dcterms:W3CDTF">2021-10-28T18:29:33Z</dcterms:modified>
</cp:coreProperties>
</file>