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https://www.velvetjobs.com/job-descriptions/lead-account-manager</w:t>
        </w:r>
      </w:hyperlink>
    </w:p>
    <w:p>
      <w:pPr>
        <w:pStyle w:val="Heading1"/>
      </w:pPr>
      <w:bookmarkStart w:id="21" w:name="example-of-lead-account-manager-job-description"/>
      <w:r>
        <w:t xml:space="preserve">Example of Lead Account Manager Job Description</w:t>
      </w:r>
      <w:bookmarkEnd w:id="21"/>
    </w:p>
    <w:p>
      <w:pPr>
        <w:pStyle w:val="Compact"/>
      </w:pPr>
      <w:r>
        <w:t xml:space="preserve">Our innovative and growing company is looking for a lead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account-manager"/>
      <w:r>
        <w:t xml:space="preserve">Responsibilities for lead account manager</w:t>
      </w:r>
      <w:bookmarkEnd w:id="22"/>
    </w:p>
    <w:p>
      <w:pPr>
        <w:pStyle w:val="Compact"/>
        <w:numPr>
          <w:numId w:val="1001"/>
          <w:ilvl w:val="0"/>
        </w:numPr>
      </w:pPr>
      <w:r>
        <w:t xml:space="preserve">Leads the SPP execution and coordination of all Janssen activities within a Key Account</w:t>
      </w:r>
    </w:p>
    <w:p>
      <w:pPr>
        <w:pStyle w:val="Compact"/>
        <w:numPr>
          <w:numId w:val="1001"/>
          <w:ilvl w:val="0"/>
        </w:numPr>
      </w:pPr>
      <w:r>
        <w:t xml:space="preserve">Analyzes on a monthly basis the sales performance of Key Accounts and the overall team performance</w:t>
      </w:r>
    </w:p>
    <w:p>
      <w:pPr>
        <w:pStyle w:val="Compact"/>
        <w:numPr>
          <w:numId w:val="1001"/>
          <w:ilvl w:val="0"/>
        </w:numPr>
      </w:pPr>
      <w:r>
        <w:t xml:space="preserve">Builds a long-term and sustainable business relationship with hospital pharmacists, hospital economists, hospital managers, clinical managers and hospital directors</w:t>
      </w:r>
    </w:p>
    <w:p>
      <w:pPr>
        <w:pStyle w:val="Compact"/>
        <w:numPr>
          <w:numId w:val="1001"/>
          <w:ilvl w:val="0"/>
        </w:numPr>
      </w:pPr>
      <w:r>
        <w:t xml:space="preserve">Supports Key Accounts regarding packaging, storage issues, ordering and billing issues, safety of JC products</w:t>
      </w:r>
    </w:p>
    <w:p>
      <w:pPr>
        <w:pStyle w:val="Compact"/>
        <w:numPr>
          <w:numId w:val="1001"/>
          <w:ilvl w:val="0"/>
        </w:numPr>
      </w:pPr>
      <w:r>
        <w:t xml:space="preserve">Leads price and rebate discussions</w:t>
      </w:r>
    </w:p>
    <w:p>
      <w:pPr>
        <w:pStyle w:val="Compact"/>
        <w:numPr>
          <w:numId w:val="1001"/>
          <w:ilvl w:val="0"/>
        </w:numPr>
      </w:pPr>
      <w:r>
        <w:t xml:space="preserve">Organizes Hospital Advisory Boards when needed</w:t>
      </w:r>
    </w:p>
    <w:p>
      <w:pPr>
        <w:pStyle w:val="Compact"/>
        <w:numPr>
          <w:numId w:val="1001"/>
          <w:ilvl w:val="0"/>
        </w:numPr>
      </w:pPr>
      <w:r>
        <w:t xml:space="preserve">Sets up and develops beneficial networks with organizations such as GSASA (“Schweizerischer Verein der Amts- und Spitalapotheker”) and other relevant associations</w:t>
      </w:r>
    </w:p>
    <w:p>
      <w:pPr>
        <w:pStyle w:val="Compact"/>
        <w:numPr>
          <w:numId w:val="1001"/>
          <w:ilvl w:val="0"/>
        </w:numPr>
      </w:pPr>
      <w:r>
        <w:t xml:space="preserve">Gathers market feedback about products, pricing and activities and shares insights with the Brand Team and other internal stakeholders</w:t>
      </w:r>
    </w:p>
    <w:p>
      <w:pPr>
        <w:pStyle w:val="Compact"/>
        <w:numPr>
          <w:numId w:val="1001"/>
          <w:ilvl w:val="0"/>
        </w:numPr>
      </w:pPr>
      <w:r>
        <w:t xml:space="preserve">Develops value adding projects and tools and implements these in Key Accounts</w:t>
      </w:r>
    </w:p>
    <w:p>
      <w:pPr>
        <w:pStyle w:val="Compact"/>
        <w:numPr>
          <w:numId w:val="1001"/>
          <w:ilvl w:val="0"/>
        </w:numPr>
      </w:pPr>
      <w:r>
        <w:t xml:space="preserve">Participates in internal educational events and meetings in Key Accounts</w:t>
      </w:r>
    </w:p>
    <w:p>
      <w:pPr>
        <w:pStyle w:val="Heading2"/>
      </w:pPr>
      <w:bookmarkStart w:id="23" w:name="qualifications-for-lead-account-manager"/>
      <w:r>
        <w:t xml:space="preserve">Qualifications for lead account manager</w:t>
      </w:r>
      <w:bookmarkEnd w:id="23"/>
    </w:p>
    <w:p>
      <w:pPr>
        <w:pStyle w:val="Compact"/>
        <w:numPr>
          <w:numId w:val="1002"/>
          <w:ilvl w:val="0"/>
        </w:numPr>
      </w:pPr>
      <w:r>
        <w:t xml:space="preserve">Manage relationships with Medicaid and Department of Health Services leadership</w:t>
      </w:r>
    </w:p>
    <w:p>
      <w:pPr>
        <w:pStyle w:val="Compact"/>
        <w:numPr>
          <w:numId w:val="1002"/>
          <w:ilvl w:val="0"/>
        </w:numPr>
      </w:pPr>
      <w:r>
        <w:t xml:space="preserve">Oversee major projects like TMSIS, HOPR, and Medicaid Expansion</w:t>
      </w:r>
    </w:p>
    <w:p>
      <w:pPr>
        <w:pStyle w:val="Compact"/>
        <w:numPr>
          <w:numId w:val="1002"/>
          <w:ilvl w:val="0"/>
        </w:numPr>
      </w:pPr>
      <w:r>
        <w:t xml:space="preserve">Achieve and exceed contractual service levels</w:t>
      </w:r>
    </w:p>
    <w:p>
      <w:pPr>
        <w:pStyle w:val="Compact"/>
        <w:numPr>
          <w:numId w:val="1002"/>
          <w:ilvl w:val="0"/>
        </w:numPr>
      </w:pPr>
      <w:r>
        <w:t xml:space="preserve">Manage overall account P&amp;L and approve monthly/quarterly financials</w:t>
      </w:r>
    </w:p>
    <w:p>
      <w:pPr>
        <w:pStyle w:val="Compact"/>
        <w:numPr>
          <w:numId w:val="1002"/>
          <w:ilvl w:val="0"/>
        </w:numPr>
      </w:pPr>
      <w:r>
        <w:t xml:space="preserve">Manage team of direct and indirect reports</w:t>
      </w:r>
    </w:p>
    <w:p>
      <w:pPr>
        <w:pStyle w:val="Compact"/>
        <w:numPr>
          <w:numId w:val="1002"/>
          <w:ilvl w:val="0"/>
        </w:numPr>
      </w:pPr>
      <w:r>
        <w:t xml:space="preserve">Provides strong leadership to internal teams and sub-contractors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2021-10-28T13:11:43Z</dcterms:created>
  <dcterms:modified xsi:type="dcterms:W3CDTF">2021-10-28T13:11:43Z</dcterms:modified>
</cp:coreProperties>
</file>