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https://www.velvetjobs.com/job-descriptions/lacrosse-coach</w:t>
        </w:r>
      </w:hyperlink>
    </w:p>
    <w:p>
      <w:pPr>
        <w:pStyle w:val="Heading1"/>
      </w:pPr>
      <w:bookmarkStart w:id="21" w:name="example-of-lacrosse-coach-job-description"/>
      <w:r>
        <w:t xml:space="preserve">Example of Lacrosse Coach Job Description</w:t>
      </w:r>
      <w:bookmarkEnd w:id="21"/>
    </w:p>
    <w:p>
      <w:pPr>
        <w:pStyle w:val="Compact"/>
      </w:pPr>
      <w:r>
        <w:t xml:space="preserve">Our company is looking to fill the role of lacrosse coach.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acrosse-coach"/>
      <w:r>
        <w:t xml:space="preserve">Responsibilities for lacrosse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 and implement all aspects of the women's lacrosse program</w:t>
      </w:r>
    </w:p>
    <w:p>
      <w:pPr>
        <w:pStyle w:val="Compact"/>
        <w:numPr>
          <w:numId w:val="1001"/>
          <w:ilvl w:val="0"/>
        </w:numPr>
      </w:pPr>
      <w:r>
        <w:t xml:space="preserve">Meet and inspire alumni for referrals and program support</w:t>
      </w:r>
    </w:p>
    <w:p>
      <w:pPr>
        <w:pStyle w:val="Compact"/>
        <w:numPr>
          <w:numId w:val="1001"/>
          <w:ilvl w:val="0"/>
        </w:numPr>
      </w:pPr>
      <w:r>
        <w:t xml:space="preserve">Strategize, plan and conduct a year-round recruiting calendar based on strategy and vision for program success)</w:t>
      </w:r>
    </w:p>
    <w:p>
      <w:pPr>
        <w:pStyle w:val="Compact"/>
        <w:numPr>
          <w:numId w:val="1001"/>
          <w:ilvl w:val="0"/>
        </w:numPr>
      </w:pPr>
      <w:r>
        <w:t xml:space="preserve">Conduct an ongoing recruitment program through a variety of methods, both on and off the field with the goal to attract, select and encourage enrollment of high caliber student-athletes</w:t>
      </w:r>
    </w:p>
    <w:p>
      <w:pPr>
        <w:pStyle w:val="Compact"/>
        <w:numPr>
          <w:numId w:val="1001"/>
          <w:ilvl w:val="0"/>
        </w:numPr>
      </w:pPr>
      <w:r>
        <w:t xml:space="preserve">Undertaking public relations and social media initiatives</w:t>
      </w:r>
    </w:p>
    <w:p>
      <w:pPr>
        <w:pStyle w:val="Compact"/>
        <w:numPr>
          <w:numId w:val="1001"/>
          <w:ilvl w:val="0"/>
        </w:numPr>
      </w:pPr>
      <w:r>
        <w:t xml:space="preserve">Assist in the future development of Women’s Lacrosse alumni and community relations</w:t>
      </w:r>
    </w:p>
    <w:p>
      <w:pPr>
        <w:pStyle w:val="Compact"/>
        <w:numPr>
          <w:numId w:val="1001"/>
          <w:ilvl w:val="0"/>
        </w:numPr>
      </w:pPr>
      <w:r>
        <w:t xml:space="preserve">Hiring, supervision and evaluation of assistant coaches</w:t>
      </w:r>
    </w:p>
    <w:p>
      <w:pPr>
        <w:pStyle w:val="Compact"/>
        <w:numPr>
          <w:numId w:val="1001"/>
          <w:ilvl w:val="0"/>
        </w:numPr>
      </w:pPr>
      <w:r>
        <w:t xml:space="preserve">Game and practice scheduling, direction of all practices, teaching and demonstrating coaching skills</w:t>
      </w:r>
    </w:p>
    <w:p>
      <w:pPr>
        <w:pStyle w:val="Compact"/>
        <w:numPr>
          <w:numId w:val="1001"/>
          <w:ilvl w:val="0"/>
        </w:numPr>
      </w:pPr>
      <w:r>
        <w:t xml:space="preserve">Supporting student athlete academic success</w:t>
      </w:r>
    </w:p>
    <w:p>
      <w:pPr>
        <w:pStyle w:val="Compact"/>
        <w:numPr>
          <w:numId w:val="1001"/>
          <w:ilvl w:val="0"/>
        </w:numPr>
      </w:pPr>
      <w:r>
        <w:t xml:space="preserve">Develop championship teams, while maintaining the highest ethical standards</w:t>
      </w:r>
    </w:p>
    <w:p>
      <w:pPr>
        <w:pStyle w:val="Heading2"/>
      </w:pPr>
      <w:bookmarkStart w:id="23" w:name="qualifications-for-lacrosse-coach"/>
      <w:r>
        <w:t xml:space="preserve">Qualifications for lacrosse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Plan, organize, and execute recruiting activities/responsibilities to comply with the university's policies on the recruitment/retention of qualified student-athletes, including the evaluation, contact, and establishing relationships with prospective student-athletes and coaches</w:t>
      </w:r>
    </w:p>
    <w:p>
      <w:pPr>
        <w:pStyle w:val="Compact"/>
        <w:numPr>
          <w:numId w:val="1002"/>
          <w:ilvl w:val="0"/>
        </w:numPr>
      </w:pPr>
      <w:r>
        <w:t xml:space="preserve">Oversee team travel arrangements for competition/other team travel</w:t>
      </w:r>
    </w:p>
    <w:p>
      <w:pPr>
        <w:pStyle w:val="Compact"/>
        <w:numPr>
          <w:numId w:val="1002"/>
          <w:ilvl w:val="0"/>
        </w:numPr>
      </w:pPr>
      <w:r>
        <w:t xml:space="preserve">Support/abide by University Image Standards and all athletics department branding and licensing guidelines, regulations and procedures</w:t>
      </w:r>
    </w:p>
    <w:p>
      <w:pPr>
        <w:pStyle w:val="Compact"/>
        <w:numPr>
          <w:numId w:val="1002"/>
          <w:ilvl w:val="0"/>
        </w:numPr>
      </w:pPr>
      <w:r>
        <w:t xml:space="preserve">Attend all Head Coaches meetings/additional administrative meetings as scheduled by the AD or Sport Administrator designee</w:t>
      </w:r>
    </w:p>
    <w:p>
      <w:pPr>
        <w:pStyle w:val="Compact"/>
        <w:numPr>
          <w:numId w:val="1002"/>
          <w:ilvl w:val="0"/>
        </w:numPr>
      </w:pPr>
      <w:r>
        <w:t xml:space="preserve">Perform duties with professional conduct representing the university/athletics department and provide leadership cultivating an environment of compliance, performance excellence, respect, and student-athlete well-being</w:t>
      </w:r>
    </w:p>
    <w:p>
      <w:pPr>
        <w:pStyle w:val="Compact"/>
        <w:numPr>
          <w:numId w:val="1002"/>
          <w:ilvl w:val="0"/>
        </w:numPr>
      </w:pPr>
      <w:r>
        <w:t xml:space="preserve">Build quality relationships and work collaboratively/professionally with athletics, Pirate Club and University staff, students, and all constituencies/stakeholders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crosse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crosse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2021-10-28T12:53:10Z</dcterms:created>
  <dcterms:modified xsi:type="dcterms:W3CDTF">2021-10-28T12:53:10Z</dcterms:modified>
</cp:coreProperties>
</file>