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https://www.velvetjobs.com/job-descriptions/kyc-analyst</w:t>
        </w:r>
      </w:hyperlink>
    </w:p>
    <w:p>
      <w:pPr>
        <w:pStyle w:val="Heading1"/>
      </w:pPr>
      <w:bookmarkStart w:id="21" w:name="example-of-kyc-analyst-job-description"/>
      <w:r>
        <w:t xml:space="preserve">Example of KYC Analyst Job Description</w:t>
      </w:r>
      <w:bookmarkEnd w:id="21"/>
    </w:p>
    <w:p>
      <w:pPr>
        <w:pStyle w:val="Compact"/>
      </w:pPr>
      <w:r>
        <w:t xml:space="preserve">Our innovative and growing company is looking for a KYC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yc-analyst"/>
      <w:r>
        <w:t xml:space="preserve">Responsibilities for KYC analyst</w:t>
      </w:r>
      <w:bookmarkEnd w:id="22"/>
    </w:p>
    <w:p>
      <w:pPr>
        <w:pStyle w:val="Compact"/>
        <w:numPr>
          <w:numId w:val="1001"/>
          <w:ilvl w:val="0"/>
        </w:numPr>
      </w:pPr>
      <w:r>
        <w:t xml:space="preserve">Set regular meetings with key Clients for follow up</w:t>
      </w:r>
    </w:p>
    <w:p>
      <w:pPr>
        <w:pStyle w:val="Compact"/>
        <w:numPr>
          <w:numId w:val="1001"/>
          <w:ilvl w:val="0"/>
        </w:numPr>
      </w:pPr>
      <w:r>
        <w:t xml:space="preserve">Manage business priorities while at the same time providing transparency and visibility</w:t>
      </w:r>
    </w:p>
    <w:p>
      <w:pPr>
        <w:pStyle w:val="Compact"/>
        <w:numPr>
          <w:numId w:val="1001"/>
          <w:ilvl w:val="0"/>
        </w:numPr>
      </w:pPr>
      <w:r>
        <w:t xml:space="preserve">Lead performance meetings with internal OB stakeholders and business</w:t>
      </w:r>
    </w:p>
    <w:p>
      <w:pPr>
        <w:pStyle w:val="Compact"/>
        <w:numPr>
          <w:numId w:val="1001"/>
          <w:ilvl w:val="0"/>
        </w:numPr>
      </w:pPr>
      <w:r>
        <w:t xml:space="preserve">Produce reports for follow up, pipeline management and KPI monitoring</w:t>
      </w:r>
    </w:p>
    <w:p>
      <w:pPr>
        <w:pStyle w:val="Compact"/>
        <w:numPr>
          <w:numId w:val="1001"/>
          <w:ilvl w:val="0"/>
        </w:numPr>
      </w:pPr>
      <w:r>
        <w:t xml:space="preserve">Provide assistance and expertise to FO and Clients on the onboarding process</w:t>
      </w:r>
    </w:p>
    <w:p>
      <w:pPr>
        <w:pStyle w:val="Compact"/>
        <w:numPr>
          <w:numId w:val="1001"/>
          <w:ilvl w:val="0"/>
        </w:numPr>
      </w:pPr>
      <w:r>
        <w:t xml:space="preserve">Participates in key projects linked to onboarding</w:t>
      </w:r>
    </w:p>
    <w:p>
      <w:pPr>
        <w:pStyle w:val="Compact"/>
        <w:numPr>
          <w:numId w:val="1001"/>
          <w:ilvl w:val="0"/>
        </w:numPr>
      </w:pPr>
      <w:r>
        <w:t xml:space="preserve">Support the KYC Officer and work with the KYC Team analysts to perform KYC file reviews related with new and existing customers</w:t>
      </w:r>
    </w:p>
    <w:p>
      <w:pPr>
        <w:pStyle w:val="Compact"/>
        <w:numPr>
          <w:numId w:val="1001"/>
          <w:ilvl w:val="0"/>
        </w:numPr>
      </w:pPr>
      <w:r>
        <w:t xml:space="preserve">Interface with account officers for all KYC related tasks and inquiries contact with external overseas branches and affiliate locations as needed</w:t>
      </w:r>
    </w:p>
    <w:p>
      <w:pPr>
        <w:pStyle w:val="Compact"/>
        <w:numPr>
          <w:numId w:val="1001"/>
          <w:ilvl w:val="0"/>
        </w:numPr>
      </w:pPr>
      <w:r>
        <w:t xml:space="preserve">Review, Analyze, Approve and Submit approved Patriot Act Certifications</w:t>
      </w:r>
    </w:p>
    <w:p>
      <w:pPr>
        <w:pStyle w:val="Compact"/>
        <w:numPr>
          <w:numId w:val="1001"/>
          <w:ilvl w:val="0"/>
        </w:numPr>
      </w:pPr>
      <w:r>
        <w:t xml:space="preserve">Review and analyze Vostro/Correspondent account profile questionnaires and activity</w:t>
      </w:r>
    </w:p>
    <w:p>
      <w:pPr>
        <w:pStyle w:val="Heading2"/>
      </w:pPr>
      <w:bookmarkStart w:id="23" w:name="qualifications-for-kyc-analyst"/>
      <w:r>
        <w:t xml:space="preserve">Qualifications for KYC analyst</w:t>
      </w:r>
      <w:bookmarkEnd w:id="23"/>
    </w:p>
    <w:p>
      <w:pPr>
        <w:pStyle w:val="Compact"/>
        <w:numPr>
          <w:numId w:val="1002"/>
          <w:ilvl w:val="0"/>
        </w:numPr>
      </w:pPr>
      <w:r>
        <w:t xml:space="preserve">Bachelor's degree in MIS, Business, Math, Statistics, related field of study, or equivalent work experience</w:t>
      </w:r>
    </w:p>
    <w:p>
      <w:pPr>
        <w:pStyle w:val="Compact"/>
        <w:numPr>
          <w:numId w:val="1002"/>
          <w:ilvl w:val="0"/>
        </w:numPr>
      </w:pPr>
      <w:r>
        <w:t xml:space="preserve">Expert skill level in utilizing MS Office, SharePoint, SQL, SAS, Teradata, Data Warehouse and other data mining, analysis, and presentation tools</w:t>
      </w:r>
    </w:p>
    <w:p>
      <w:pPr>
        <w:pStyle w:val="Compact"/>
        <w:numPr>
          <w:numId w:val="1002"/>
          <w:ilvl w:val="0"/>
        </w:numPr>
      </w:pPr>
      <w:r>
        <w:t xml:space="preserve">Minimum 3 years experience in a Business or Process analysis role</w:t>
      </w:r>
    </w:p>
    <w:p>
      <w:pPr>
        <w:pStyle w:val="Compact"/>
        <w:numPr>
          <w:numId w:val="1002"/>
          <w:ilvl w:val="0"/>
        </w:numPr>
      </w:pPr>
      <w:r>
        <w:t xml:space="preserve">Demonstrated ability to interact with all levels of management and business partners</w:t>
      </w:r>
    </w:p>
    <w:p>
      <w:pPr>
        <w:pStyle w:val="Compact"/>
        <w:numPr>
          <w:numId w:val="1002"/>
          <w:ilvl w:val="0"/>
        </w:numPr>
      </w:pPr>
      <w:r>
        <w:t xml:space="preserve">1-3 years of operations or finance experience</w:t>
      </w:r>
    </w:p>
    <w:p>
      <w:pPr>
        <w:pStyle w:val="Compact"/>
        <w:numPr>
          <w:numId w:val="1002"/>
          <w:ilvl w:val="0"/>
        </w:numPr>
      </w:pPr>
      <w:r>
        <w:t xml:space="preserve">Detail-oriented and able to achieve tangible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y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y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2021-10-28T13:35:03Z</dcterms:created>
  <dcterms:modified xsi:type="dcterms:W3CDTF">2021-10-28T13:35:03Z</dcterms:modified>
</cp:coreProperties>
</file>