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https://www.velvetjobs.com/job-descriptions/knowledge-management-specialist</w:t>
        </w:r>
      </w:hyperlink>
    </w:p>
    <w:p>
      <w:pPr>
        <w:pStyle w:val="Heading1"/>
      </w:pPr>
      <w:bookmarkStart w:id="21" w:name="example-of-knowledge-management-specialist-job-description"/>
      <w:r>
        <w:t xml:space="preserve">Example of Knowledge Management Specialist Job Description</w:t>
      </w:r>
      <w:bookmarkEnd w:id="21"/>
    </w:p>
    <w:p>
      <w:pPr>
        <w:pStyle w:val="Compact"/>
      </w:pPr>
      <w:r>
        <w:t xml:space="preserve">Our company is growing rapidly and is hiring for a knowledge management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knowledge-management-specialist"/>
      <w:r>
        <w:t xml:space="preserve">Responsibilities for knowledge management specialist</w:t>
      </w:r>
      <w:bookmarkEnd w:id="22"/>
    </w:p>
    <w:p>
      <w:pPr>
        <w:pStyle w:val="Compact"/>
        <w:numPr>
          <w:numId w:val="1001"/>
          <w:ilvl w:val="0"/>
        </w:numPr>
      </w:pPr>
      <w:r>
        <w:t xml:space="preserve">Develop an information resource database for the project</w:t>
      </w:r>
    </w:p>
    <w:p>
      <w:pPr>
        <w:pStyle w:val="Compact"/>
        <w:numPr>
          <w:numId w:val="1001"/>
          <w:ilvl w:val="0"/>
        </w:numPr>
      </w:pPr>
      <w:r>
        <w:t xml:space="preserve">Assists with proposal development in select situations credentials</w:t>
      </w:r>
    </w:p>
    <w:p>
      <w:pPr>
        <w:pStyle w:val="Compact"/>
        <w:numPr>
          <w:numId w:val="1001"/>
          <w:ilvl w:val="0"/>
        </w:numPr>
      </w:pPr>
      <w:r>
        <w:t xml:space="preserve">Hands-on support (lead where applicable) in all aspects of SharePoint requirement (must be proficient and comfortable with SharePoint technology, including building governance)</w:t>
      </w:r>
    </w:p>
    <w:p>
      <w:pPr>
        <w:pStyle w:val="Compact"/>
        <w:numPr>
          <w:numId w:val="1001"/>
          <w:ilvl w:val="0"/>
        </w:numPr>
      </w:pPr>
      <w:r>
        <w:t xml:space="preserve">Assist DIM KM team in requirements gathering, needs/gap analysis and preparing/creating recommendations and delivering solutions</w:t>
      </w:r>
    </w:p>
    <w:p>
      <w:pPr>
        <w:pStyle w:val="Compact"/>
        <w:numPr>
          <w:numId w:val="1001"/>
          <w:ilvl w:val="0"/>
        </w:numPr>
      </w:pPr>
      <w:r>
        <w:t xml:space="preserve">Consolidate all requirements in the production of a (to be defined) DIM publication</w:t>
      </w:r>
    </w:p>
    <w:p>
      <w:pPr>
        <w:pStyle w:val="Compact"/>
        <w:numPr>
          <w:numId w:val="1001"/>
          <w:ilvl w:val="0"/>
        </w:numPr>
      </w:pPr>
      <w:r>
        <w:t xml:space="preserve">Mine/extract ROK (Return On Knowledge) metrics</w:t>
      </w:r>
    </w:p>
    <w:p>
      <w:pPr>
        <w:pStyle w:val="Compact"/>
        <w:numPr>
          <w:numId w:val="1001"/>
          <w:ilvl w:val="0"/>
        </w:numPr>
      </w:pPr>
      <w:r>
        <w:t xml:space="preserve">Actively participate in all Corporate Knowledge Management (CKM) network activities – represent DIM KM in meetings, others…</w:t>
      </w:r>
    </w:p>
    <w:p>
      <w:pPr>
        <w:pStyle w:val="Compact"/>
        <w:numPr>
          <w:numId w:val="1001"/>
          <w:ilvl w:val="0"/>
        </w:numPr>
      </w:pPr>
      <w:r>
        <w:t xml:space="preserve">Participate in all DIM activities, when applicable</w:t>
      </w:r>
    </w:p>
    <w:p>
      <w:pPr>
        <w:pStyle w:val="Compact"/>
        <w:numPr>
          <w:numId w:val="1001"/>
          <w:ilvl w:val="0"/>
        </w:numPr>
      </w:pPr>
      <w:r>
        <w:t xml:space="preserve">Support and facilitate, as required, the development of training materials and delivery of training events, including the development of content</w:t>
      </w:r>
    </w:p>
    <w:p>
      <w:pPr>
        <w:pStyle w:val="Compact"/>
        <w:numPr>
          <w:numId w:val="1001"/>
          <w:ilvl w:val="0"/>
        </w:numPr>
      </w:pPr>
      <w:r>
        <w:t xml:space="preserve">Support the team in the set-up of a new framework for Knowledge Management activities</w:t>
      </w:r>
    </w:p>
    <w:p>
      <w:pPr>
        <w:pStyle w:val="Heading2"/>
      </w:pPr>
      <w:bookmarkStart w:id="23" w:name="qualifications-for-knowledge-management-specialist"/>
      <w:r>
        <w:t xml:space="preserve">Qualifications for knowledge management specialist</w:t>
      </w:r>
      <w:bookmarkEnd w:id="23"/>
    </w:p>
    <w:p>
      <w:pPr>
        <w:pStyle w:val="Compact"/>
        <w:numPr>
          <w:numId w:val="1002"/>
          <w:ilvl w:val="0"/>
        </w:numPr>
      </w:pPr>
      <w:r>
        <w:t xml:space="preserve">0-1 year of general knowledge/content management and/or research experience/ internship/ project exp</w:t>
      </w:r>
    </w:p>
    <w:p>
      <w:pPr>
        <w:pStyle w:val="Compact"/>
        <w:numPr>
          <w:numId w:val="1002"/>
          <w:ilvl w:val="0"/>
        </w:numPr>
      </w:pPr>
      <w:r>
        <w:t xml:space="preserve">University degree with demonstrated high academic achievement, ideally with a major in political science, government, public policy, or related fields</w:t>
      </w:r>
    </w:p>
    <w:p>
      <w:pPr>
        <w:pStyle w:val="Compact"/>
        <w:numPr>
          <w:numId w:val="1002"/>
          <w:ilvl w:val="0"/>
        </w:numPr>
      </w:pPr>
      <w:r>
        <w:t xml:space="preserve">2-4 years of general knowledge/content management and/or research experience (e.g., within a professional services firm, academia, government, etc) with a focus on the public sector</w:t>
      </w:r>
    </w:p>
    <w:p>
      <w:pPr>
        <w:pStyle w:val="Compact"/>
        <w:numPr>
          <w:numId w:val="1002"/>
          <w:ilvl w:val="0"/>
        </w:numPr>
      </w:pPr>
      <w:r>
        <w:t xml:space="preserve">Ability to work at computer for extended periods</w:t>
      </w:r>
    </w:p>
    <w:p>
      <w:pPr>
        <w:pStyle w:val="Compact"/>
        <w:numPr>
          <w:numId w:val="1002"/>
          <w:ilvl w:val="0"/>
        </w:numPr>
      </w:pPr>
      <w:r>
        <w:t xml:space="preserve">Bachelor’s degree or equivalent in communications, media, public relations or related fields</w:t>
      </w:r>
    </w:p>
    <w:p>
      <w:pPr>
        <w:pStyle w:val="Compact"/>
        <w:numPr>
          <w:numId w:val="1002"/>
          <w:ilvl w:val="0"/>
        </w:numPr>
      </w:pPr>
      <w:r>
        <w:t xml:space="preserve">Relevant work experience in the field of public relations and corporate communications, demonstrating increasing responsibilities and knowledge, preferable in international development or a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knowledge-managemen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knowledge-managemen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2021-10-28T13:24:08Z</dcterms:created>
  <dcterms:modified xsi:type="dcterms:W3CDTF">2021-10-28T13:24:08Z</dcterms:modified>
</cp:coreProperties>
</file>