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https://www.velvetjobs.com/job-descriptions/key-accounts</w:t>
        </w:r>
      </w:hyperlink>
    </w:p>
    <w:p>
      <w:pPr>
        <w:pStyle w:val="Heading1"/>
      </w:pPr>
      <w:bookmarkStart w:id="21" w:name="example-of-key-accounts-job-description"/>
      <w:r>
        <w:t xml:space="preserve">Example of Key Accounts Job Description</w:t>
      </w:r>
      <w:bookmarkEnd w:id="21"/>
    </w:p>
    <w:p>
      <w:pPr>
        <w:pStyle w:val="Compact"/>
      </w:pPr>
      <w:r>
        <w:t xml:space="preserve">Our company is searching for experienced candidates for the position of key accounts. To join our growing team, please review the list of responsibilities and qualifications.</w:t>
      </w:r>
    </w:p>
    <w:p>
      <w:pPr>
        <w:pStyle w:val="Heading2"/>
      </w:pPr>
      <w:bookmarkStart w:id="22" w:name="responsibilities-for-key-accounts"/>
      <w:r>
        <w:t xml:space="preserve">Responsibilities for key accounts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strategically to meet and exceed goals</w:t>
      </w:r>
    </w:p>
    <w:p>
      <w:pPr>
        <w:pStyle w:val="Compact"/>
        <w:numPr>
          <w:numId w:val="1001"/>
          <w:ilvl w:val="0"/>
        </w:numPr>
      </w:pPr>
      <w:r>
        <w:t xml:space="preserve">Ensure detailed and accurate qualification of advertiser</w:t>
      </w:r>
    </w:p>
    <w:p>
      <w:pPr>
        <w:pStyle w:val="Compact"/>
        <w:numPr>
          <w:numId w:val="1001"/>
          <w:ilvl w:val="0"/>
        </w:numPr>
      </w:pPr>
      <w:r>
        <w:t xml:space="preserve">Attract and develop a high performing team focused on developing an initial set of five targeted accounts</w:t>
      </w:r>
    </w:p>
    <w:p>
      <w:pPr>
        <w:pStyle w:val="Compact"/>
        <w:numPr>
          <w:numId w:val="1001"/>
          <w:ilvl w:val="0"/>
        </w:numPr>
      </w:pPr>
      <w:r>
        <w:t xml:space="preserve">Development and preparation analytical reports on sales performance, orders fulfillment</w:t>
      </w:r>
    </w:p>
    <w:p>
      <w:pPr>
        <w:pStyle w:val="Compact"/>
        <w:numPr>
          <w:numId w:val="1001"/>
          <w:ilvl w:val="0"/>
        </w:numPr>
      </w:pPr>
      <w:r>
        <w:t xml:space="preserve">Works to develop cross-functional relationships with Spirax Sarco resources and other sales staff to plan and execute a sales strategy designed to increase the levels of base specifications and actual sales within identified Key Accounts</w:t>
      </w:r>
    </w:p>
    <w:p>
      <w:pPr>
        <w:pStyle w:val="Compact"/>
        <w:numPr>
          <w:numId w:val="1001"/>
          <w:ilvl w:val="0"/>
        </w:numPr>
      </w:pPr>
      <w:r>
        <w:t xml:space="preserve">Plans day to day activities with SSI corporate alliances and focus multi-site Key Accounts</w:t>
      </w:r>
    </w:p>
    <w:p>
      <w:pPr>
        <w:pStyle w:val="Compact"/>
        <w:numPr>
          <w:numId w:val="1001"/>
          <w:ilvl w:val="0"/>
        </w:numPr>
      </w:pPr>
      <w:r>
        <w:t xml:space="preserve">Collaborates closely with Marketing Development Managers, Industry Managers, Area Managers and Account Executives to insure that Sales and Marketing staff are made aware of new technologies and new products</w:t>
      </w:r>
    </w:p>
    <w:p>
      <w:pPr>
        <w:pStyle w:val="Compact"/>
        <w:numPr>
          <w:numId w:val="1001"/>
          <w:ilvl w:val="0"/>
        </w:numPr>
      </w:pPr>
      <w:r>
        <w:t xml:space="preserve">Participates in research to develop a list of potential future Key Accounts</w:t>
      </w:r>
    </w:p>
    <w:p>
      <w:pPr>
        <w:pStyle w:val="Compact"/>
        <w:numPr>
          <w:numId w:val="1001"/>
          <w:ilvl w:val="0"/>
        </w:numPr>
      </w:pPr>
      <w:r>
        <w:t xml:space="preserve">Generates case studies with validated, successful customer benefits and savings generated at all identified Key Accounts and with DIST Channel Partners</w:t>
      </w:r>
    </w:p>
    <w:p>
      <w:pPr>
        <w:pStyle w:val="Compact"/>
        <w:numPr>
          <w:numId w:val="1001"/>
          <w:ilvl w:val="0"/>
        </w:numPr>
      </w:pPr>
      <w:r>
        <w:t xml:space="preserve">Helps identify and qualify current and potential growth business with existing strategic partners</w:t>
      </w:r>
    </w:p>
    <w:p>
      <w:pPr>
        <w:pStyle w:val="Heading2"/>
      </w:pPr>
      <w:bookmarkStart w:id="23" w:name="qualifications-for-key-accounts"/>
      <w:r>
        <w:t xml:space="preserve">Qualifications for key accounts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Degree and above or equivalent (Commercial, Economics</w:t>
      </w:r>
    </w:p>
    <w:p>
      <w:pPr>
        <w:pStyle w:val="Compact"/>
        <w:numPr>
          <w:numId w:val="1002"/>
          <w:ilvl w:val="0"/>
        </w:numPr>
      </w:pPr>
      <w:r>
        <w:t xml:space="preserve">Line Management Experience in similar environment for at least 1.5 years</w:t>
      </w:r>
    </w:p>
    <w:p>
      <w:pPr>
        <w:pStyle w:val="Compact"/>
        <w:numPr>
          <w:numId w:val="1002"/>
          <w:ilvl w:val="0"/>
        </w:numPr>
      </w:pPr>
      <w:r>
        <w:t xml:space="preserve">A minimum of 3 years of achievement oriented sales experience with Nobel Biocare or equivalent experience with direct competition or a minimum of 4 years in achievement oriented sales, preferably in the medical device field</w:t>
      </w:r>
    </w:p>
    <w:p>
      <w:pPr>
        <w:pStyle w:val="Compact"/>
        <w:numPr>
          <w:numId w:val="1002"/>
          <w:ilvl w:val="0"/>
        </w:numPr>
      </w:pPr>
      <w:r>
        <w:t xml:space="preserve">Intermediate computer skills, specifically in Excel and PowerPoint</w:t>
      </w:r>
    </w:p>
    <w:p>
      <w:pPr>
        <w:pStyle w:val="Compact"/>
        <w:numPr>
          <w:numId w:val="1002"/>
          <w:ilvl w:val="0"/>
        </w:numPr>
      </w:pPr>
      <w:r>
        <w:t xml:space="preserve">10+ years Healthcare – IDN - industry experience</w:t>
      </w:r>
    </w:p>
    <w:p>
      <w:pPr>
        <w:pStyle w:val="Compact"/>
        <w:numPr>
          <w:numId w:val="1002"/>
          <w:ilvl w:val="0"/>
        </w:numPr>
      </w:pPr>
      <w:r>
        <w:t xml:space="preserve">Master’s Degree desired, Bachelor’s Degree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key-account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key-account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2021-10-28T13:27:46Z</dcterms:created>
  <dcterms:modified xsi:type="dcterms:W3CDTF">2021-10-28T13:27:46Z</dcterms:modified>
</cp:coreProperties>
</file>