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https://www.velvetjobs.com/job-descriptions/junior-network-engineer</w:t>
        </w:r>
      </w:hyperlink>
    </w:p>
    <w:p>
      <w:pPr>
        <w:pStyle w:val="Heading1"/>
      </w:pPr>
      <w:bookmarkStart w:id="21" w:name="example-of-junior-network-engineer-job-description"/>
      <w:r>
        <w:t xml:space="preserve">Example of Junior Network Engineer Job Description</w:t>
      </w:r>
      <w:bookmarkEnd w:id="21"/>
    </w:p>
    <w:p>
      <w:pPr>
        <w:pStyle w:val="Compact"/>
      </w:pPr>
      <w:r>
        <w:t xml:space="preserve">Our innovative and growing company is searching for experienced candidates for the position of junior network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junior-network-engineer"/>
      <w:r>
        <w:t xml:space="preserve">Responsibilities for junior network engineer</w:t>
      </w:r>
      <w:bookmarkEnd w:id="22"/>
    </w:p>
    <w:p>
      <w:pPr>
        <w:pStyle w:val="Compact"/>
        <w:numPr>
          <w:numId w:val="1001"/>
          <w:ilvl w:val="0"/>
        </w:numPr>
      </w:pPr>
      <w:r>
        <w:t xml:space="preserve">Troubleshooting and monitoring LAN/WAN activities and utilization and work with vendor Technical Support engineers to resolve issues</w:t>
      </w:r>
    </w:p>
    <w:p>
      <w:pPr>
        <w:pStyle w:val="Compact"/>
        <w:numPr>
          <w:numId w:val="1001"/>
          <w:ilvl w:val="0"/>
        </w:numPr>
      </w:pPr>
      <w:r>
        <w:t xml:space="preserve">Basic networking problem resolution and managing incident response tickets within an Enterprise ticketing system</w:t>
      </w:r>
    </w:p>
    <w:p>
      <w:pPr>
        <w:pStyle w:val="Compact"/>
        <w:numPr>
          <w:numId w:val="1001"/>
          <w:ilvl w:val="0"/>
        </w:numPr>
      </w:pPr>
      <w:r>
        <w:t xml:space="preserve">Creating/updating/maintaining technical documentation</w:t>
      </w:r>
    </w:p>
    <w:p>
      <w:pPr>
        <w:pStyle w:val="Compact"/>
        <w:numPr>
          <w:numId w:val="1001"/>
          <w:ilvl w:val="0"/>
        </w:numPr>
      </w:pPr>
      <w:r>
        <w:t xml:space="preserve">Participating in after-hours and weekend support, as needed</w:t>
      </w:r>
    </w:p>
    <w:p>
      <w:pPr>
        <w:pStyle w:val="Compact"/>
        <w:numPr>
          <w:numId w:val="1001"/>
          <w:ilvl w:val="0"/>
        </w:numPr>
      </w:pPr>
      <w:r>
        <w:t xml:space="preserve">Design, build and release network solutions to meet business, service and lifecycle network security requirements</w:t>
      </w:r>
    </w:p>
    <w:p>
      <w:pPr>
        <w:pStyle w:val="Compact"/>
        <w:numPr>
          <w:numId w:val="1001"/>
          <w:ilvl w:val="0"/>
        </w:numPr>
      </w:pPr>
      <w:r>
        <w:t xml:space="preserve">Implement automated solutions to current manual tasks</w:t>
      </w:r>
    </w:p>
    <w:p>
      <w:pPr>
        <w:pStyle w:val="Compact"/>
        <w:numPr>
          <w:numId w:val="1001"/>
          <w:ilvl w:val="0"/>
        </w:numPr>
      </w:pPr>
      <w:r>
        <w:t xml:space="preserve">Create knowledgebase articles to share experiences</w:t>
      </w:r>
    </w:p>
    <w:p>
      <w:pPr>
        <w:pStyle w:val="Compact"/>
        <w:numPr>
          <w:numId w:val="1001"/>
          <w:ilvl w:val="0"/>
        </w:numPr>
      </w:pPr>
      <w:r>
        <w:t xml:space="preserve">Work with other global infrastructure teams to implement/execute change requests</w:t>
      </w:r>
    </w:p>
    <w:p>
      <w:pPr>
        <w:pStyle w:val="Compact"/>
        <w:numPr>
          <w:numId w:val="1001"/>
          <w:ilvl w:val="0"/>
        </w:numPr>
      </w:pPr>
      <w:r>
        <w:t xml:space="preserve">Identify, report and resolve poorly performing system issues using agreed troubleshooting tools and processes</w:t>
      </w:r>
    </w:p>
    <w:p>
      <w:pPr>
        <w:pStyle w:val="Compact"/>
        <w:numPr>
          <w:numId w:val="1001"/>
          <w:ilvl w:val="0"/>
        </w:numPr>
      </w:pPr>
      <w:r>
        <w:t xml:space="preserve">Troubleshoot issues using structured processes</w:t>
      </w:r>
    </w:p>
    <w:p>
      <w:pPr>
        <w:pStyle w:val="Heading2"/>
      </w:pPr>
      <w:bookmarkStart w:id="23" w:name="qualifications-for-junior-network-engineer"/>
      <w:r>
        <w:t xml:space="preserve">Qualifications for junior network engineer</w:t>
      </w:r>
      <w:bookmarkEnd w:id="23"/>
    </w:p>
    <w:p>
      <w:pPr>
        <w:pStyle w:val="Compact"/>
        <w:numPr>
          <w:numId w:val="1002"/>
          <w:ilvl w:val="0"/>
        </w:numPr>
      </w:pPr>
      <w:r>
        <w:t xml:space="preserve">Experience with the development, deployment, and sustainment of Navy Command Control Communications Computers Intelligence and Surveillance Reconnaissance (C4ISR) systems</w:t>
      </w:r>
    </w:p>
    <w:p>
      <w:pPr>
        <w:pStyle w:val="Compact"/>
        <w:numPr>
          <w:numId w:val="1002"/>
          <w:ilvl w:val="0"/>
        </w:numPr>
      </w:pPr>
      <w:r>
        <w:t xml:space="preserve">DAWIA Level I Program Management co urses, PMP or equivalent certification</w:t>
      </w:r>
    </w:p>
    <w:p>
      <w:pPr>
        <w:pStyle w:val="Compact"/>
        <w:numPr>
          <w:numId w:val="1002"/>
          <w:ilvl w:val="0"/>
        </w:numPr>
      </w:pPr>
      <w:r>
        <w:t xml:space="preserve">Security+ or equivalent IA certification IAW DoDM 8570</w:t>
      </w:r>
    </w:p>
    <w:p>
      <w:pPr>
        <w:pStyle w:val="Compact"/>
        <w:numPr>
          <w:numId w:val="1002"/>
          <w:ilvl w:val="0"/>
        </w:numPr>
      </w:pPr>
      <w:r>
        <w:t xml:space="preserve">Cisco ASA firewalls, Routers and Switches (including Nexus)</w:t>
      </w:r>
    </w:p>
    <w:p>
      <w:pPr>
        <w:pStyle w:val="Compact"/>
        <w:numPr>
          <w:numId w:val="1002"/>
          <w:ilvl w:val="0"/>
        </w:numPr>
      </w:pPr>
      <w:r>
        <w:t xml:space="preserve">Checkpoint firewalls, SmartCenter and Multi Domain Security Management</w:t>
      </w:r>
    </w:p>
    <w:p>
      <w:pPr>
        <w:pStyle w:val="Compact"/>
        <w:numPr>
          <w:numId w:val="1002"/>
          <w:ilvl w:val="0"/>
        </w:numPr>
      </w:pPr>
      <w:r>
        <w:t xml:space="preserve">Data centre cabling and device installation standards and implementation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unior-network-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unior-network-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2021-10-28T13:32:35Z</dcterms:created>
  <dcterms:modified xsi:type="dcterms:W3CDTF">2021-10-28T13:32:35Z</dcterms:modified>
</cp:coreProperties>
</file>