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https://www.velvetjobs.com/job-descriptions/it-technical-support</w:t>
        </w:r>
      </w:hyperlink>
    </w:p>
    <w:p>
      <w:pPr>
        <w:pStyle w:val="Heading1"/>
      </w:pPr>
      <w:bookmarkStart w:id="21" w:name="example-of-it-technical-support-job-description"/>
      <w:r>
        <w:t xml:space="preserve">Example of IT Technical Support Job Description</w:t>
      </w:r>
      <w:bookmarkEnd w:id="21"/>
    </w:p>
    <w:p>
      <w:pPr>
        <w:pStyle w:val="Compact"/>
      </w:pPr>
      <w:r>
        <w:t xml:space="preserve">Our company is growing rapidly and is looking to fill the role of IT technical support. To join our growing team, please review the list of responsibilities and qualifications.</w:t>
      </w:r>
    </w:p>
    <w:p>
      <w:pPr>
        <w:pStyle w:val="Heading2"/>
      </w:pPr>
      <w:bookmarkStart w:id="22" w:name="responsibilities-for-it-technical-support"/>
      <w:r>
        <w:t xml:space="preserve">Responsibilities for IT technical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current with technological developments in systems administration technology and recommend ways for developers to take advantage of new technology</w:t>
      </w:r>
    </w:p>
    <w:p>
      <w:pPr>
        <w:pStyle w:val="Compact"/>
        <w:numPr>
          <w:numId w:val="1001"/>
          <w:ilvl w:val="0"/>
        </w:numPr>
      </w:pPr>
      <w:r>
        <w:t xml:space="preserve">Foster and maintain good relationships with customer and IT colleagues to meet expected customer service levels</w:t>
      </w:r>
    </w:p>
    <w:p>
      <w:pPr>
        <w:pStyle w:val="Compact"/>
        <w:numPr>
          <w:numId w:val="1001"/>
          <w:ilvl w:val="0"/>
        </w:numPr>
      </w:pPr>
      <w:r>
        <w:t xml:space="preserve">Identifies, investigates and researches user questions and problems recognizing, researching, isolating and resolving problems</w:t>
      </w:r>
    </w:p>
    <w:p>
      <w:pPr>
        <w:pStyle w:val="Compact"/>
        <w:numPr>
          <w:numId w:val="1001"/>
          <w:ilvl w:val="0"/>
        </w:numPr>
      </w:pPr>
      <w:r>
        <w:t xml:space="preserve">Implementation of new main computer systems and upgrades</w:t>
      </w:r>
    </w:p>
    <w:p>
      <w:pPr>
        <w:pStyle w:val="Compact"/>
        <w:numPr>
          <w:numId w:val="1001"/>
          <w:ilvl w:val="0"/>
        </w:numPr>
      </w:pPr>
      <w:r>
        <w:t xml:space="preserve">Troubleshooting of main computer systems and applications</w:t>
      </w:r>
    </w:p>
    <w:p>
      <w:pPr>
        <w:pStyle w:val="Compact"/>
        <w:numPr>
          <w:numId w:val="1001"/>
          <w:ilvl w:val="0"/>
        </w:numPr>
      </w:pPr>
      <w:r>
        <w:t xml:space="preserve">Development of programs/utilities or procedures to efficiently handle IT operational requirements</w:t>
      </w:r>
    </w:p>
    <w:p>
      <w:pPr>
        <w:pStyle w:val="Compact"/>
        <w:numPr>
          <w:numId w:val="1001"/>
          <w:ilvl w:val="0"/>
        </w:numPr>
      </w:pPr>
      <w:r>
        <w:t xml:space="preserve">Assistance to users and development teams on use of operating system, development tools and application software</w:t>
      </w:r>
    </w:p>
    <w:p>
      <w:pPr>
        <w:pStyle w:val="Compact"/>
        <w:numPr>
          <w:numId w:val="1001"/>
          <w:ilvl w:val="0"/>
        </w:numPr>
      </w:pPr>
      <w:r>
        <w:t xml:space="preserve">Review of system capacity and provide, execute business continuity plans</w:t>
      </w:r>
    </w:p>
    <w:p>
      <w:pPr>
        <w:pStyle w:val="Compact"/>
        <w:numPr>
          <w:numId w:val="1001"/>
          <w:ilvl w:val="0"/>
        </w:numPr>
      </w:pPr>
      <w:r>
        <w:t xml:space="preserve">Provide assistance in resolving operational problems</w:t>
      </w:r>
    </w:p>
    <w:p>
      <w:pPr>
        <w:pStyle w:val="Compact"/>
        <w:numPr>
          <w:numId w:val="1001"/>
          <w:ilvl w:val="0"/>
        </w:numPr>
      </w:pPr>
      <w:r>
        <w:t xml:space="preserve">Report to the National On-site Services Supervisors</w:t>
      </w:r>
    </w:p>
    <w:p>
      <w:pPr>
        <w:pStyle w:val="Heading2"/>
      </w:pPr>
      <w:bookmarkStart w:id="23" w:name="qualifications-for-it-technical-support"/>
      <w:r>
        <w:t xml:space="preserve">Qualifications for IT technical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execute software updates against an established supportability baseline, ensuring that contractual software update requirements are satisfied</w:t>
      </w:r>
    </w:p>
    <w:p>
      <w:pPr>
        <w:pStyle w:val="Compact"/>
        <w:numPr>
          <w:numId w:val="1002"/>
          <w:ilvl w:val="0"/>
        </w:numPr>
      </w:pPr>
      <w:r>
        <w:t xml:space="preserve">Working knowledge of Active Directory, DNS and Microsoft Networking</w:t>
      </w:r>
    </w:p>
    <w:p>
      <w:pPr>
        <w:pStyle w:val="Compact"/>
        <w:numPr>
          <w:numId w:val="1002"/>
          <w:ilvl w:val="0"/>
        </w:numPr>
      </w:pPr>
      <w:r>
        <w:t xml:space="preserve">Working knowledge of VMware and virtual environments</w:t>
      </w:r>
    </w:p>
    <w:p>
      <w:pPr>
        <w:pStyle w:val="Compact"/>
        <w:numPr>
          <w:numId w:val="1002"/>
          <w:ilvl w:val="0"/>
        </w:numPr>
      </w:pPr>
      <w:r>
        <w:t xml:space="preserve">Exposure to of the following, Citrix, Microsoft SQL, Exchange, ISA, Netbackup, SCCM</w:t>
      </w:r>
    </w:p>
    <w:p>
      <w:pPr>
        <w:pStyle w:val="Compact"/>
        <w:numPr>
          <w:numId w:val="1002"/>
          <w:ilvl w:val="0"/>
        </w:numPr>
      </w:pPr>
      <w:r>
        <w:t xml:space="preserve">Exposure and hands on exposure to Microsoft Clusters</w:t>
      </w:r>
    </w:p>
    <w:p>
      <w:pPr>
        <w:pStyle w:val="Compact"/>
        <w:numPr>
          <w:numId w:val="1002"/>
          <w:ilvl w:val="0"/>
        </w:numPr>
      </w:pPr>
      <w:r>
        <w:t xml:space="preserve">Exposure to IIS and web server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tech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tech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2021-10-28T18:35:50Z</dcterms:created>
  <dcterms:modified xsi:type="dcterms:W3CDTF">2021-10-28T18:35:50Z</dcterms:modified>
</cp:coreProperties>
</file>