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https://www.velvetjobs.com/job-descriptions/it-specialist-network</w:t>
        </w:r>
      </w:hyperlink>
    </w:p>
    <w:p>
      <w:pPr>
        <w:pStyle w:val="Heading1"/>
      </w:pPr>
      <w:bookmarkStart w:id="21" w:name="example-of-it-specialist-network-job-description"/>
      <w:r>
        <w:t xml:space="preserve">Example of IT Specialist Network Job Description</w:t>
      </w:r>
      <w:bookmarkEnd w:id="21"/>
    </w:p>
    <w:p>
      <w:pPr>
        <w:pStyle w:val="Compact"/>
      </w:pPr>
      <w:r>
        <w:t xml:space="preserve">Our company is looking to fill the role of IT specialist network.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specialist-network"/>
      <w:r>
        <w:t xml:space="preserve">Responsibilities for IT specialist network</w:t>
      </w:r>
      <w:bookmarkEnd w:id="22"/>
    </w:p>
    <w:p>
      <w:pPr>
        <w:pStyle w:val="Compact"/>
        <w:numPr>
          <w:numId w:val="1001"/>
          <w:ilvl w:val="0"/>
        </w:numPr>
      </w:pPr>
      <w:r>
        <w:t xml:space="preserve">Develops, maintains, and enforces the Command Network security policy and procedures</w:t>
      </w:r>
    </w:p>
    <w:p>
      <w:pPr>
        <w:pStyle w:val="Compact"/>
        <w:numPr>
          <w:numId w:val="1001"/>
          <w:ilvl w:val="0"/>
        </w:numPr>
      </w:pPr>
      <w:r>
        <w:t xml:space="preserve">Responsible for managing and maintaining all networks, including the Secret Internet Protocol Router Network (SIPERNET), Non-classified Internet Protocol Router Network (NIPRNET), and local and wide area networks</w:t>
      </w:r>
    </w:p>
    <w:p>
      <w:pPr>
        <w:pStyle w:val="Compact"/>
        <w:numPr>
          <w:numId w:val="1001"/>
          <w:ilvl w:val="0"/>
        </w:numPr>
      </w:pPr>
      <w:r>
        <w:t xml:space="preserve">Create, engineer, and maintain IP networks</w:t>
      </w:r>
    </w:p>
    <w:p>
      <w:pPr>
        <w:pStyle w:val="Compact"/>
        <w:numPr>
          <w:numId w:val="1001"/>
          <w:ilvl w:val="0"/>
        </w:numPr>
      </w:pPr>
      <w:r>
        <w:t xml:space="preserve">Configure and troubleshoot CISCO routers, switches, ASA firewalls, VPN concentrators, IDS/IPS and other IP devices</w:t>
      </w:r>
    </w:p>
    <w:p>
      <w:pPr>
        <w:pStyle w:val="Compact"/>
        <w:numPr>
          <w:numId w:val="1001"/>
          <w:ilvl w:val="0"/>
        </w:numPr>
      </w:pPr>
      <w:r>
        <w:t xml:space="preserve">Configure and troubleshootType 1 Encryption devices such as KIV 7M, KIV-7HS, TACKLANES 175B, 175D, and the KG-252</w:t>
      </w:r>
    </w:p>
    <w:p>
      <w:pPr>
        <w:pStyle w:val="Compact"/>
        <w:numPr>
          <w:numId w:val="1001"/>
          <w:ilvl w:val="0"/>
        </w:numPr>
      </w:pPr>
      <w:r>
        <w:t xml:space="preserve">Isolate the nature of network system failures and equipment problems, and then initiate corrective measures and possible resolutions</w:t>
      </w:r>
    </w:p>
    <w:p>
      <w:pPr>
        <w:pStyle w:val="Compact"/>
        <w:numPr>
          <w:numId w:val="1001"/>
          <w:ilvl w:val="0"/>
        </w:numPr>
      </w:pPr>
      <w:r>
        <w:t xml:space="preserve">Establish test criteria and data to ensure all program modules and outputs for assigned projects are tested for completeness and accuracy</w:t>
      </w:r>
    </w:p>
    <w:p>
      <w:pPr>
        <w:pStyle w:val="Compact"/>
        <w:numPr>
          <w:numId w:val="1001"/>
          <w:ilvl w:val="0"/>
        </w:numPr>
      </w:pPr>
      <w:r>
        <w:t xml:space="preserve">Responsible for management, coordination, completion and operational/technical support of all navy centrally managed global Computer Network Defense (CND) capabilities</w:t>
      </w:r>
    </w:p>
    <w:p>
      <w:pPr>
        <w:pStyle w:val="Compact"/>
        <w:numPr>
          <w:numId w:val="1001"/>
          <w:ilvl w:val="0"/>
        </w:numPr>
      </w:pPr>
      <w:r>
        <w:t xml:space="preserve">Assignments involve varied and complex problems, often driven by innovations in advanced technology</w:t>
      </w:r>
    </w:p>
    <w:p>
      <w:pPr>
        <w:pStyle w:val="Compact"/>
        <w:numPr>
          <w:numId w:val="1001"/>
          <w:ilvl w:val="0"/>
        </w:numPr>
      </w:pPr>
      <w:r>
        <w:t xml:space="preserve">Direct current capability improvement and the evaluation of overall Navy CND capability for efficiencies and deficiencies</w:t>
      </w:r>
    </w:p>
    <w:p>
      <w:pPr>
        <w:pStyle w:val="Heading2"/>
      </w:pPr>
      <w:bookmarkStart w:id="23" w:name="qualifications-for-it-specialist-network"/>
      <w:r>
        <w:t xml:space="preserve">Qualifications for IT specialist network</w:t>
      </w:r>
      <w:bookmarkEnd w:id="23"/>
    </w:p>
    <w:p>
      <w:pPr>
        <w:pStyle w:val="Compact"/>
        <w:numPr>
          <w:numId w:val="1002"/>
          <w:ilvl w:val="0"/>
        </w:numPr>
      </w:pPr>
      <w:r>
        <w:t xml:space="preserve">Must possess or be able to obtain/maintain a TOP SECRET security clearance</w:t>
      </w:r>
    </w:p>
    <w:p>
      <w:pPr>
        <w:pStyle w:val="Compact"/>
        <w:numPr>
          <w:numId w:val="1002"/>
          <w:ilvl w:val="0"/>
        </w:numPr>
      </w:pPr>
      <w:r>
        <w:t xml:space="preserve">Relocation costs are not authorized with this vacancy</w:t>
      </w:r>
    </w:p>
    <w:p>
      <w:pPr>
        <w:pStyle w:val="Compact"/>
        <w:numPr>
          <w:numId w:val="1002"/>
          <w:ilvl w:val="0"/>
        </w:numPr>
      </w:pPr>
      <w:r>
        <w:t xml:space="preserve">Other (vMPF RIP, Security cert)</w:t>
      </w:r>
    </w:p>
    <w:p>
      <w:pPr>
        <w:pStyle w:val="Compact"/>
        <w:numPr>
          <w:numId w:val="1002"/>
          <w:ilvl w:val="0"/>
        </w:numPr>
      </w:pPr>
      <w:r>
        <w:t xml:space="preserve">US Air Force, Air Force Reserves, and Air National Guard members must submit virtual Military Personnel Flight (vMPF) Report of Individual Personnel data (RIP) (All pages)</w:t>
      </w:r>
    </w:p>
    <w:p>
      <w:pPr>
        <w:pStyle w:val="Compact"/>
        <w:numPr>
          <w:numId w:val="1002"/>
          <w:ilvl w:val="0"/>
        </w:numPr>
      </w:pPr>
      <w:r>
        <w:t xml:space="preserve">College transcript(s), only if qualifying based on education</w:t>
      </w:r>
    </w:p>
    <w:p>
      <w:pPr>
        <w:pStyle w:val="Compact"/>
        <w:numPr>
          <w:numId w:val="1002"/>
          <w:ilvl w:val="0"/>
        </w:numPr>
      </w:pPr>
      <w:r>
        <w:t xml:space="preserve">This position is subject to the Lautenberg Agreement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pecialist-netwo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pecialist-netwo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2021-10-28T13:32:33Z</dcterms:created>
  <dcterms:modified xsi:type="dcterms:W3CDTF">2021-10-28T13:32:33Z</dcterms:modified>
</cp:coreProperties>
</file>