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https://www.velvetjobs.com/job-descriptions/it-security-senior</w:t>
        </w:r>
      </w:hyperlink>
    </w:p>
    <w:p>
      <w:pPr>
        <w:pStyle w:val="Heading1"/>
      </w:pPr>
      <w:bookmarkStart w:id="21" w:name="example-of-it-security-senior-job-description"/>
      <w:r>
        <w:t xml:space="preserve">Example of IT Security Senior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IT security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ecurity-senior"/>
      <w:r>
        <w:t xml:space="preserve">Responsibilities for IT security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detailed security training to system administrators, users and all other appropriate personnel</w:t>
      </w:r>
    </w:p>
    <w:p>
      <w:pPr>
        <w:pStyle w:val="Compact"/>
        <w:numPr>
          <w:numId w:val="1001"/>
          <w:ilvl w:val="0"/>
        </w:numPr>
      </w:pPr>
      <w:r>
        <w:t xml:space="preserve">Respond to security incidents and prepare summary reports</w:t>
      </w:r>
    </w:p>
    <w:p>
      <w:pPr>
        <w:pStyle w:val="Compact"/>
        <w:numPr>
          <w:numId w:val="1001"/>
          <w:ilvl w:val="0"/>
        </w:numPr>
      </w:pPr>
      <w:r>
        <w:t xml:space="preserve">Follow and support on EH&amp;S and housekeeping activities</w:t>
      </w:r>
    </w:p>
    <w:p>
      <w:pPr>
        <w:pStyle w:val="Compact"/>
        <w:numPr>
          <w:numId w:val="1001"/>
          <w:ilvl w:val="0"/>
        </w:numPr>
      </w:pPr>
      <w:r>
        <w:t xml:space="preserve">Coordinating IS related projects</w:t>
      </w:r>
    </w:p>
    <w:p>
      <w:pPr>
        <w:pStyle w:val="Compact"/>
        <w:numPr>
          <w:numId w:val="1001"/>
          <w:ilvl w:val="0"/>
        </w:numPr>
      </w:pPr>
      <w:r>
        <w:t xml:space="preserve">Ensure commonality/standardization among same process/system within related manufacturing sites</w:t>
      </w:r>
    </w:p>
    <w:p>
      <w:pPr>
        <w:pStyle w:val="Compact"/>
        <w:numPr>
          <w:numId w:val="1001"/>
          <w:ilvl w:val="0"/>
        </w:numPr>
      </w:pPr>
      <w:r>
        <w:t xml:space="preserve">Influence the way programmers look at security making them aware of the threats and opportunities hidden in a secure way of coding</w:t>
      </w:r>
    </w:p>
    <w:p>
      <w:pPr>
        <w:pStyle w:val="Compact"/>
        <w:numPr>
          <w:numId w:val="1001"/>
          <w:ilvl w:val="0"/>
        </w:numPr>
      </w:pPr>
      <w:r>
        <w:t xml:space="preserve">Design, implement &amp; maintain a Secure Development Framework</w:t>
      </w:r>
    </w:p>
    <w:p>
      <w:pPr>
        <w:pStyle w:val="Compact"/>
        <w:numPr>
          <w:numId w:val="1001"/>
          <w:ilvl w:val="0"/>
        </w:numPr>
      </w:pPr>
      <w:r>
        <w:t xml:space="preserve">Support developers in finding and implementing the best security solutions</w:t>
      </w:r>
    </w:p>
    <w:p>
      <w:pPr>
        <w:pStyle w:val="Compact"/>
        <w:numPr>
          <w:numId w:val="1001"/>
          <w:ilvl w:val="0"/>
        </w:numPr>
      </w:pPr>
      <w:r>
        <w:t xml:space="preserve">Drive the organization security mindset by entertaining community spirit &amp; passion</w:t>
      </w:r>
    </w:p>
    <w:p>
      <w:pPr>
        <w:pStyle w:val="Compact"/>
        <w:numPr>
          <w:numId w:val="1001"/>
          <w:ilvl w:val="0"/>
        </w:numPr>
      </w:pPr>
      <w:r>
        <w:t xml:space="preserve">GCUX, GCWN, GCIA, GMON, GCFA, GREM, GSE, OSCP, OSCE, OSWE</w:t>
      </w:r>
    </w:p>
    <w:p>
      <w:pPr>
        <w:pStyle w:val="Heading2"/>
      </w:pPr>
      <w:bookmarkStart w:id="23" w:name="qualifications-for-it-security-senior"/>
      <w:r>
        <w:t xml:space="preserve">Qualifications for IT security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run an audit engagement independently, with minimal supervision</w:t>
      </w:r>
    </w:p>
    <w:p>
      <w:pPr>
        <w:pStyle w:val="Compact"/>
        <w:numPr>
          <w:numId w:val="1002"/>
          <w:ilvl w:val="0"/>
        </w:numPr>
      </w:pPr>
      <w:r>
        <w:t xml:space="preserve">Key business processes in Retail and E Commerce</w:t>
      </w:r>
    </w:p>
    <w:p>
      <w:pPr>
        <w:pStyle w:val="Compact"/>
        <w:numPr>
          <w:numId w:val="1002"/>
          <w:ilvl w:val="0"/>
        </w:numPr>
      </w:pPr>
      <w:r>
        <w:t xml:space="preserve">Regulatory and industry compliance standards, frameworks, and guidance including PCI and SOX</w:t>
      </w:r>
    </w:p>
    <w:p>
      <w:pPr>
        <w:pStyle w:val="Compact"/>
        <w:numPr>
          <w:numId w:val="1002"/>
          <w:ilvl w:val="0"/>
        </w:numPr>
      </w:pPr>
      <w:r>
        <w:t xml:space="preserve">Experience in writing and presenting technical reports in business language to different audiences, including different levels of IT and the business</w:t>
      </w:r>
    </w:p>
    <w:p>
      <w:pPr>
        <w:pStyle w:val="Compact"/>
        <w:numPr>
          <w:numId w:val="1002"/>
          <w:ilvl w:val="0"/>
        </w:numPr>
      </w:pPr>
      <w:r>
        <w:t xml:space="preserve">Ability to establish credibility and working relationships with a wide range of corporate personnel, including Audit, IT operations, IT management, executive and legal staff, with external personnel, including external auditors and regulators</w:t>
      </w:r>
    </w:p>
    <w:p>
      <w:pPr>
        <w:pStyle w:val="Compact"/>
        <w:numPr>
          <w:numId w:val="1002"/>
          <w:ilvl w:val="0"/>
        </w:numPr>
      </w:pPr>
      <w:r>
        <w:t xml:space="preserve">Ability to maintain open communication channels leadership, management, and peers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curity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curity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2021-10-28T18:28:59Z</dcterms:created>
  <dcterms:modified xsi:type="dcterms:W3CDTF">2021-10-28T18:28:59Z</dcterms:modified>
</cp:coreProperties>
</file>