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https://www.velvetjobs.com/job-descriptions/it-risk-analyst</w:t>
        </w:r>
      </w:hyperlink>
    </w:p>
    <w:p>
      <w:pPr>
        <w:pStyle w:val="Heading1"/>
      </w:pPr>
      <w:bookmarkStart w:id="21" w:name="example-of-it-risk-analyst-job-description"/>
      <w:r>
        <w:t xml:space="preserve">Example of IT Risk Analyst Job Description</w:t>
      </w:r>
      <w:bookmarkEnd w:id="21"/>
    </w:p>
    <w:p>
      <w:pPr>
        <w:pStyle w:val="Compact"/>
      </w:pPr>
      <w:r>
        <w:t xml:space="preserve">Our company is growing rapidly and is looking for an IT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risk-analyst"/>
      <w:r>
        <w:t xml:space="preserve">Responsibilities for IT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document business risks, and coordinate remediation of vulnerabilities and threats using repeatable risk assessment methodologies and processes</w:t>
      </w:r>
    </w:p>
    <w:p>
      <w:pPr>
        <w:pStyle w:val="Compact"/>
        <w:numPr>
          <w:numId w:val="1001"/>
          <w:ilvl w:val="0"/>
        </w:numPr>
      </w:pPr>
      <w:r>
        <w:t xml:space="preserve">Stay abreast of information security issues and regulatory changes affecting public companies</w:t>
      </w:r>
    </w:p>
    <w:p>
      <w:pPr>
        <w:pStyle w:val="Compact"/>
        <w:numPr>
          <w:numId w:val="1001"/>
          <w:ilvl w:val="0"/>
        </w:numPr>
      </w:pPr>
      <w:r>
        <w:t xml:space="preserve">Manages IT risk issue database by proactively collaborating with various key leads to generate risk posture dashboards and reports ensuring the accuracy of the data and associated reports</w:t>
      </w:r>
    </w:p>
    <w:p>
      <w:pPr>
        <w:pStyle w:val="Compact"/>
        <w:numPr>
          <w:numId w:val="1001"/>
          <w:ilvl w:val="0"/>
        </w:numPr>
      </w:pPr>
      <w:r>
        <w:t xml:space="preserve">Coordinates with auditors and IT audit contacts for the preparation and the facilitation of audit procedures for IT general computer controls, SDLC and IT security</w:t>
      </w:r>
    </w:p>
    <w:p>
      <w:pPr>
        <w:pStyle w:val="Compact"/>
        <w:numPr>
          <w:numId w:val="1001"/>
          <w:ilvl w:val="0"/>
        </w:numPr>
      </w:pPr>
      <w:r>
        <w:t xml:space="preserve">Performs analysis of potential control enhancement and facilitates the implementation of the recommendations</w:t>
      </w:r>
    </w:p>
    <w:p>
      <w:pPr>
        <w:pStyle w:val="Compact"/>
        <w:numPr>
          <w:numId w:val="1001"/>
          <w:ilvl w:val="0"/>
        </w:numPr>
      </w:pPr>
      <w:r>
        <w:t xml:space="preserve">Understands and analyze IT processes with the aim of to identify, recommend and deliver improvements to strengthen internal controls</w:t>
      </w:r>
    </w:p>
    <w:p>
      <w:pPr>
        <w:pStyle w:val="Compact"/>
        <w:numPr>
          <w:numId w:val="1001"/>
          <w:ilvl w:val="0"/>
        </w:numPr>
      </w:pPr>
      <w:r>
        <w:t xml:space="preserve">Ensures that enterprise-wide security policies and controls are developed, implemented, and regularly maintained in such a way as to mitigate both organizational and regulatory risk</w:t>
      </w:r>
    </w:p>
    <w:p>
      <w:pPr>
        <w:pStyle w:val="Compact"/>
        <w:numPr>
          <w:numId w:val="1001"/>
          <w:ilvl w:val="0"/>
        </w:numPr>
      </w:pPr>
      <w:r>
        <w:t xml:space="preserve">Develops summaries, reports and key risk profiles to identify vulnerabilities and trends to proactively inform the IT stakeholders</w:t>
      </w:r>
    </w:p>
    <w:p>
      <w:pPr>
        <w:pStyle w:val="Compact"/>
        <w:numPr>
          <w:numId w:val="1001"/>
          <w:ilvl w:val="0"/>
        </w:numPr>
      </w:pPr>
      <w:r>
        <w:t xml:space="preserve">Proactive analysis in project assessments to support Emerging Technology implementation in CG like Cloud/Hosted Services, Process Automation and Multi-Modal IT</w:t>
      </w:r>
    </w:p>
    <w:p>
      <w:pPr>
        <w:pStyle w:val="Compact"/>
        <w:numPr>
          <w:numId w:val="1001"/>
          <w:ilvl w:val="0"/>
        </w:numPr>
      </w:pPr>
      <w:r>
        <w:t xml:space="preserve">Provides other functions deemed necessary and applicable by executive leadership</w:t>
      </w:r>
    </w:p>
    <w:p>
      <w:pPr>
        <w:pStyle w:val="Heading2"/>
      </w:pPr>
      <w:bookmarkStart w:id="23" w:name="qualifications-for-it-risk-analyst"/>
      <w:r>
        <w:t xml:space="preserve">Qualifications for IT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initiative and creativity in solving issues</w:t>
      </w:r>
    </w:p>
    <w:p>
      <w:pPr>
        <w:pStyle w:val="Compact"/>
        <w:numPr>
          <w:numId w:val="1002"/>
          <w:ilvl w:val="0"/>
        </w:numPr>
      </w:pPr>
      <w:r>
        <w:t xml:space="preserve">Experience of coordinating and line managing large teams</w:t>
      </w:r>
    </w:p>
    <w:p>
      <w:pPr>
        <w:pStyle w:val="Compact"/>
        <w:numPr>
          <w:numId w:val="1002"/>
          <w:ilvl w:val="0"/>
        </w:numPr>
      </w:pPr>
      <w:r>
        <w:t xml:space="preserve">Proactively engage with little or no formal direction</w:t>
      </w:r>
    </w:p>
    <w:p>
      <w:pPr>
        <w:pStyle w:val="Compact"/>
        <w:numPr>
          <w:numId w:val="1002"/>
          <w:ilvl w:val="0"/>
        </w:numPr>
      </w:pPr>
      <w:r>
        <w:t xml:space="preserve">Capacity and passion to learn and willingness to take on challenges</w:t>
      </w:r>
    </w:p>
    <w:p>
      <w:pPr>
        <w:pStyle w:val="Compact"/>
        <w:numPr>
          <w:numId w:val="1002"/>
          <w:ilvl w:val="0"/>
        </w:numPr>
      </w:pPr>
      <w:r>
        <w:t xml:space="preserve">Ability to assimilate unaccustomed knowledge and concepts</w:t>
      </w:r>
    </w:p>
    <w:p>
      <w:pPr>
        <w:pStyle w:val="Compact"/>
        <w:numPr>
          <w:numId w:val="1002"/>
          <w:ilvl w:val="0"/>
        </w:numPr>
      </w:pPr>
      <w:r>
        <w:t xml:space="preserve">Ability to manage ambiguity in an evolving environment and solution-minded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