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https://www.velvetjobs.com/job-descriptions/it-product-specialist</w:t>
        </w:r>
      </w:hyperlink>
    </w:p>
    <w:p>
      <w:pPr>
        <w:pStyle w:val="Heading1"/>
      </w:pPr>
      <w:bookmarkStart w:id="21" w:name="example-of-it-product-specialist-job-description"/>
      <w:r>
        <w:t xml:space="preserve">Example of IT Product Specialist Job Description</w:t>
      </w:r>
      <w:bookmarkEnd w:id="21"/>
    </w:p>
    <w:p>
      <w:pPr>
        <w:pStyle w:val="Compact"/>
      </w:pPr>
      <w:r>
        <w:t xml:space="preserve">Our company is looking to fill the role of IT product specialist. To join our growing team, please review the list of responsibilities and qualifications.</w:t>
      </w:r>
    </w:p>
    <w:p>
      <w:pPr>
        <w:pStyle w:val="Heading2"/>
      </w:pPr>
      <w:bookmarkStart w:id="22" w:name="responsibilities-for-it-product-specialist"/>
      <w:r>
        <w:t xml:space="preserve">Responsibilities for IT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second level diagnosis and troubleshooting in relation to incidents resulting from IFCS as per customers’ contractual SLA(s)</w:t>
      </w:r>
    </w:p>
    <w:p>
      <w:pPr>
        <w:pStyle w:val="Compact"/>
        <w:numPr>
          <w:numId w:val="1001"/>
          <w:ilvl w:val="0"/>
        </w:numPr>
      </w:pPr>
      <w:r>
        <w:t xml:space="preserve">Provide or facilitate incident fixes, including service request testing and release</w:t>
      </w:r>
    </w:p>
    <w:p>
      <w:pPr>
        <w:pStyle w:val="Compact"/>
        <w:numPr>
          <w:numId w:val="1001"/>
          <w:ilvl w:val="0"/>
        </w:numPr>
      </w:pPr>
      <w:r>
        <w:t xml:space="preserve">Provide impact assessments for new work requests including evaluations of design/build/test effort</w:t>
      </w:r>
    </w:p>
    <w:p>
      <w:pPr>
        <w:pStyle w:val="Compact"/>
        <w:numPr>
          <w:numId w:val="1001"/>
          <w:ilvl w:val="0"/>
        </w:numPr>
      </w:pPr>
      <w:r>
        <w:t xml:space="preserve">Provide recommendations for product enhancement or service improvement</w:t>
      </w:r>
    </w:p>
    <w:p>
      <w:pPr>
        <w:pStyle w:val="Compact"/>
        <w:numPr>
          <w:numId w:val="1001"/>
          <w:ilvl w:val="0"/>
        </w:numPr>
      </w:pPr>
      <w:r>
        <w:t xml:space="preserve">Daily maintenance of IFCS by performing daily checks</w:t>
      </w:r>
    </w:p>
    <w:p>
      <w:pPr>
        <w:pStyle w:val="Compact"/>
        <w:numPr>
          <w:numId w:val="1001"/>
          <w:ilvl w:val="0"/>
        </w:numPr>
      </w:pPr>
      <w:r>
        <w:t xml:space="preserve">Some business analysis work required from Project Managers or Business Analyst team</w:t>
      </w:r>
    </w:p>
    <w:p>
      <w:pPr>
        <w:pStyle w:val="Compact"/>
        <w:numPr>
          <w:numId w:val="1001"/>
          <w:ilvl w:val="0"/>
        </w:numPr>
      </w:pPr>
      <w:r>
        <w:t xml:space="preserve">Production fix code migration</w:t>
      </w:r>
    </w:p>
    <w:p>
      <w:pPr>
        <w:pStyle w:val="Compact"/>
        <w:numPr>
          <w:numId w:val="1001"/>
          <w:ilvl w:val="0"/>
        </w:numPr>
      </w:pPr>
      <w:r>
        <w:t xml:space="preserve">Operational governance checkpoint for all production code</w:t>
      </w:r>
    </w:p>
    <w:p>
      <w:pPr>
        <w:pStyle w:val="Compact"/>
        <w:numPr>
          <w:numId w:val="1001"/>
          <w:ilvl w:val="0"/>
        </w:numPr>
      </w:pPr>
      <w:r>
        <w:t xml:space="preserve">Execution of all production code into production</w:t>
      </w:r>
    </w:p>
    <w:p>
      <w:pPr>
        <w:pStyle w:val="Compact"/>
        <w:numPr>
          <w:numId w:val="1001"/>
          <w:ilvl w:val="0"/>
        </w:numPr>
      </w:pPr>
      <w:r>
        <w:t xml:space="preserve">Participate in continual production code deployment efforts</w:t>
      </w:r>
    </w:p>
    <w:p>
      <w:pPr>
        <w:pStyle w:val="Heading2"/>
      </w:pPr>
      <w:bookmarkStart w:id="23" w:name="qualifications-for-it-product-specialist"/>
      <w:r>
        <w:t xml:space="preserve">Qualifications for IT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application support monitoring</w:t>
      </w:r>
    </w:p>
    <w:p>
      <w:pPr>
        <w:pStyle w:val="Compact"/>
        <w:numPr>
          <w:numId w:val="1002"/>
          <w:ilvl w:val="0"/>
        </w:numPr>
      </w:pPr>
      <w:r>
        <w:t xml:space="preserve">Proven ability with SQL and MS Office tools</w:t>
      </w:r>
    </w:p>
    <w:p>
      <w:pPr>
        <w:pStyle w:val="Compact"/>
        <w:numPr>
          <w:numId w:val="1002"/>
          <w:ilvl w:val="0"/>
        </w:numPr>
      </w:pPr>
      <w:r>
        <w:t xml:space="preserve">Knowledge of Service Now and Jira ITSM tooling</w:t>
      </w:r>
    </w:p>
    <w:p>
      <w:pPr>
        <w:pStyle w:val="Compact"/>
        <w:numPr>
          <w:numId w:val="1002"/>
          <w:ilvl w:val="0"/>
        </w:numPr>
      </w:pPr>
      <w:r>
        <w:t xml:space="preserve">Control M and Scheduling awareness</w:t>
      </w:r>
    </w:p>
    <w:p>
      <w:pPr>
        <w:pStyle w:val="Compact"/>
        <w:numPr>
          <w:numId w:val="1002"/>
          <w:ilvl w:val="0"/>
        </w:numPr>
      </w:pPr>
      <w:r>
        <w:t xml:space="preserve">ITIL understanding (Incident/Problem &amp; Change)</w:t>
      </w:r>
    </w:p>
    <w:p>
      <w:pPr>
        <w:pStyle w:val="Compact"/>
        <w:numPr>
          <w:numId w:val="1002"/>
          <w:ilvl w:val="0"/>
        </w:numPr>
      </w:pPr>
      <w:r>
        <w:t xml:space="preserve">IT security awareness (InfoSec) and how it applies to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2021-10-28T13:20:06Z</dcterms:created>
  <dcterms:modified xsi:type="dcterms:W3CDTF">2021-10-28T13:20:06Z</dcterms:modified>
</cp:coreProperties>
</file>