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https://www.velvetjobs.com/job-descriptions/it-delivery</w:t>
        </w:r>
      </w:hyperlink>
    </w:p>
    <w:p>
      <w:pPr>
        <w:pStyle w:val="Heading1"/>
      </w:pPr>
      <w:bookmarkStart w:id="21" w:name="example-of-it-delivery-job-description"/>
      <w:r>
        <w:t xml:space="preserve">Example of IT Delivery Job Description</w:t>
      </w:r>
      <w:bookmarkEnd w:id="21"/>
    </w:p>
    <w:p>
      <w:pPr>
        <w:pStyle w:val="Compact"/>
      </w:pPr>
      <w:r>
        <w:t xml:space="preserve">Our growing company is looking for an IT delivery.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t-delivery"/>
      <w:r>
        <w:t xml:space="preserve">Responsibilities for IT delivery</w:t>
      </w:r>
      <w:bookmarkEnd w:id="22"/>
    </w:p>
    <w:p>
      <w:pPr>
        <w:pStyle w:val="Compact"/>
        <w:numPr>
          <w:numId w:val="1001"/>
          <w:ilvl w:val="0"/>
        </w:numPr>
      </w:pPr>
      <w:r>
        <w:t xml:space="preserve">Lead and manage a team of capable technology experts</w:t>
      </w:r>
    </w:p>
    <w:p>
      <w:pPr>
        <w:pStyle w:val="Compact"/>
        <w:numPr>
          <w:numId w:val="1001"/>
          <w:ilvl w:val="0"/>
        </w:numPr>
      </w:pPr>
      <w:r>
        <w:t xml:space="preserve">Work closely with project managers and producers</w:t>
      </w:r>
    </w:p>
    <w:p>
      <w:pPr>
        <w:pStyle w:val="Compact"/>
        <w:numPr>
          <w:numId w:val="1001"/>
          <w:ilvl w:val="0"/>
        </w:numPr>
      </w:pPr>
      <w:r>
        <w:t xml:space="preserve">Apply your project/program management skills and mentoring others</w:t>
      </w:r>
    </w:p>
    <w:p>
      <w:pPr>
        <w:pStyle w:val="Compact"/>
        <w:numPr>
          <w:numId w:val="1001"/>
          <w:ilvl w:val="0"/>
        </w:numPr>
      </w:pPr>
      <w:r>
        <w:t xml:space="preserve">In co-operation with business owners, translate business requirements into technology strategy and plans</w:t>
      </w:r>
    </w:p>
    <w:p>
      <w:pPr>
        <w:pStyle w:val="Compact"/>
        <w:numPr>
          <w:numId w:val="1001"/>
          <w:ilvl w:val="0"/>
        </w:numPr>
      </w:pPr>
      <w:r>
        <w:t xml:space="preserve">Set and review budgets and managing cost</w:t>
      </w:r>
    </w:p>
    <w:p>
      <w:pPr>
        <w:pStyle w:val="Compact"/>
        <w:numPr>
          <w:numId w:val="1001"/>
          <w:ilvl w:val="0"/>
        </w:numPr>
      </w:pPr>
      <w:r>
        <w:t xml:space="preserve">Define and analyse business cases for infrastructure development</w:t>
      </w:r>
    </w:p>
    <w:p>
      <w:pPr>
        <w:pStyle w:val="Compact"/>
        <w:numPr>
          <w:numId w:val="1001"/>
          <w:ilvl w:val="0"/>
        </w:numPr>
      </w:pPr>
      <w:r>
        <w:t xml:space="preserve">Monitor performance and work closely with peers and colleagues to bring out the best in people</w:t>
      </w:r>
    </w:p>
    <w:p>
      <w:pPr>
        <w:pStyle w:val="Compact"/>
        <w:numPr>
          <w:numId w:val="1001"/>
          <w:ilvl w:val="0"/>
        </w:numPr>
      </w:pPr>
      <w:r>
        <w:t xml:space="preserve">Identify OKR’s (Objectives and Key Results) and continuously work on improving operations</w:t>
      </w:r>
    </w:p>
    <w:p>
      <w:pPr>
        <w:pStyle w:val="Compact"/>
        <w:numPr>
          <w:numId w:val="1001"/>
          <w:ilvl w:val="0"/>
        </w:numPr>
      </w:pPr>
      <w:r>
        <w:t xml:space="preserve">Engage with vendors and partners globally</w:t>
      </w:r>
    </w:p>
    <w:p>
      <w:pPr>
        <w:pStyle w:val="Compact"/>
        <w:numPr>
          <w:numId w:val="1001"/>
          <w:ilvl w:val="0"/>
        </w:numPr>
      </w:pPr>
      <w:r>
        <w:t xml:space="preserve">Apply your ITIL experience and capabilities</w:t>
      </w:r>
    </w:p>
    <w:p>
      <w:pPr>
        <w:pStyle w:val="Heading2"/>
      </w:pPr>
      <w:bookmarkStart w:id="23" w:name="qualifications-for-it-delivery"/>
      <w:r>
        <w:t xml:space="preserve">Qualifications for IT delivery</w:t>
      </w:r>
      <w:bookmarkEnd w:id="23"/>
    </w:p>
    <w:p>
      <w:pPr>
        <w:pStyle w:val="Compact"/>
        <w:numPr>
          <w:numId w:val="1002"/>
          <w:ilvl w:val="0"/>
        </w:numPr>
      </w:pPr>
      <w:r>
        <w:t xml:space="preserve">Providing Systems Consulting Services to Clients and internal IT teams as required</w:t>
      </w:r>
    </w:p>
    <w:p>
      <w:pPr>
        <w:pStyle w:val="Compact"/>
        <w:numPr>
          <w:numId w:val="1002"/>
          <w:ilvl w:val="0"/>
        </w:numPr>
      </w:pPr>
      <w:r>
        <w:t xml:space="preserve">Acts as a liaison between the IT teams and business to define the systems and its interrelated activities</w:t>
      </w:r>
    </w:p>
    <w:p>
      <w:pPr>
        <w:pStyle w:val="Compact"/>
        <w:numPr>
          <w:numId w:val="1002"/>
          <w:ilvl w:val="0"/>
        </w:numPr>
      </w:pPr>
      <w:r>
        <w:t xml:space="preserve">Drive the user acceptance testing process, including preparation of acceptance criteria, review of the test plans and scenarios, review of test results taking responsibility for end to end testing</w:t>
      </w:r>
    </w:p>
    <w:p>
      <w:pPr>
        <w:pStyle w:val="Compact"/>
        <w:numPr>
          <w:numId w:val="1002"/>
          <w:ilvl w:val="0"/>
        </w:numPr>
      </w:pPr>
      <w:r>
        <w:t xml:space="preserve">Review and approve key development and design deliverables, including interface specifications, integration requirements, data schemas, and design documentation, the business’s implementation</w:t>
      </w:r>
    </w:p>
    <w:p>
      <w:pPr>
        <w:pStyle w:val="Compact"/>
        <w:numPr>
          <w:numId w:val="1002"/>
          <w:ilvl w:val="0"/>
        </w:numPr>
      </w:pPr>
      <w:r>
        <w:t xml:space="preserve">Minimum 3+ years of related work experience is essential and should include experience in process modeling experience with multi-tiered application development, infrastructure and networking concepts and practices</w:t>
      </w:r>
    </w:p>
    <w:p>
      <w:pPr>
        <w:pStyle w:val="Compact"/>
        <w:numPr>
          <w:numId w:val="1002"/>
          <w:ilvl w:val="0"/>
        </w:numPr>
      </w:pPr>
      <w:r>
        <w:t xml:space="preserve">Post-secondary degree with a business and / or technology focus, or equivalent, 3 –5 years in a Business Analysis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delive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deliv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2021-10-28T13:16:28Z</dcterms:created>
  <dcterms:modified xsi:type="dcterms:W3CDTF">2021-10-28T13:16:28Z</dcterms:modified>
</cp:coreProperties>
</file>