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https://www.velvetjobs.com/job-descriptions/it-auditor</w:t>
        </w:r>
      </w:hyperlink>
    </w:p>
    <w:p>
      <w:pPr>
        <w:pStyle w:val="Heading1"/>
      </w:pPr>
      <w:bookmarkStart w:id="21" w:name="example-of-it-auditor-job-description"/>
      <w:r>
        <w:t xml:space="preserve">Example of IT Auditor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IT auditor. If you are looking for an exciting place to work, please take a look at the list of qualifications below.</w:t>
      </w:r>
    </w:p>
    <w:p>
      <w:pPr>
        <w:pStyle w:val="Heading2"/>
      </w:pPr>
      <w:bookmarkStart w:id="22" w:name="responsibilities-for-it-auditor"/>
      <w:r>
        <w:t xml:space="preserve">Responsibilities for IT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in the development and execution of a risk based IT audit plan</w:t>
      </w:r>
    </w:p>
    <w:p>
      <w:pPr>
        <w:pStyle w:val="Compact"/>
        <w:numPr>
          <w:numId w:val="1001"/>
          <w:ilvl w:val="0"/>
        </w:numPr>
      </w:pPr>
      <w:r>
        <w:t xml:space="preserve">Performing IT policy compliance, business continuity, system implementation, security incident, and other recurring IT audits</w:t>
      </w:r>
    </w:p>
    <w:p>
      <w:pPr>
        <w:pStyle w:val="Compact"/>
        <w:numPr>
          <w:numId w:val="1001"/>
          <w:ilvl w:val="0"/>
        </w:numPr>
      </w:pPr>
      <w:r>
        <w:t xml:space="preserve">Assisting in the communication of findings and recommendations to all levels of departmental and operating unit management verbally and through concisely written reports</w:t>
      </w:r>
    </w:p>
    <w:p>
      <w:pPr>
        <w:pStyle w:val="Compact"/>
        <w:numPr>
          <w:numId w:val="1001"/>
          <w:ilvl w:val="0"/>
        </w:numPr>
      </w:pPr>
      <w:r>
        <w:t xml:space="preserve">Assisting with other special projects and various administration tasks as they may arise</w:t>
      </w:r>
    </w:p>
    <w:p>
      <w:pPr>
        <w:pStyle w:val="Compact"/>
        <w:numPr>
          <w:numId w:val="1001"/>
          <w:ilvl w:val="0"/>
        </w:numPr>
      </w:pPr>
      <w:r>
        <w:t xml:space="preserve">Plans, develops and performs data acquisition, data discovery, queries and data-mining analytics to isolate anomalies, trends, fraudulent activities and/or to conclude on audit objectives with Sr</w:t>
      </w:r>
    </w:p>
    <w:p>
      <w:pPr>
        <w:pStyle w:val="Compact"/>
        <w:numPr>
          <w:numId w:val="1001"/>
          <w:ilvl w:val="0"/>
        </w:numPr>
      </w:pPr>
      <w:r>
        <w:t xml:space="preserve">Effectively analyze, classify, and document functional and technical requirements and facilitate interviews with business representatives, as necessary, to evaluate workflow processes and solution requirement</w:t>
      </w:r>
    </w:p>
    <w:p>
      <w:pPr>
        <w:pStyle w:val="Compact"/>
        <w:numPr>
          <w:numId w:val="1001"/>
          <w:ilvl w:val="0"/>
        </w:numPr>
      </w:pPr>
      <w:r>
        <w:t xml:space="preserve">Researches, validates and documents results of analysis and provides recommendations pertaining to the impact of issues to the company and any associated actions required to mitigate those issues</w:t>
      </w:r>
    </w:p>
    <w:p>
      <w:pPr>
        <w:pStyle w:val="Compact"/>
        <w:numPr>
          <w:numId w:val="1001"/>
          <w:ilvl w:val="0"/>
        </w:numPr>
      </w:pPr>
      <w:r>
        <w:t xml:space="preserve">Effectively presents and communicates less complex issues and technical information in a clear and concise manner to technical and non-technical audiences</w:t>
      </w:r>
    </w:p>
    <w:p>
      <w:pPr>
        <w:pStyle w:val="Compact"/>
        <w:numPr>
          <w:numId w:val="1001"/>
          <w:ilvl w:val="0"/>
        </w:numPr>
      </w:pPr>
      <w:r>
        <w:t xml:space="preserve">Ensures timely completion of work, evaluating performance against budget, and documenting variances with Lead Analyst/Manager guidance</w:t>
      </w:r>
    </w:p>
    <w:p>
      <w:pPr>
        <w:pStyle w:val="Compact"/>
        <w:numPr>
          <w:numId w:val="1001"/>
          <w:ilvl w:val="0"/>
        </w:numPr>
      </w:pPr>
      <w:r>
        <w:t xml:space="preserve">Develops, maintains and continually improves the design, implementation, efficiency and automation of continuous auditing reports, tools and techniques used to evaluate company-wide controls on a continual basis</w:t>
      </w:r>
    </w:p>
    <w:p>
      <w:pPr>
        <w:pStyle w:val="Heading2"/>
      </w:pPr>
      <w:bookmarkStart w:id="23" w:name="qualifications-for-it-auditor"/>
      <w:r>
        <w:t xml:space="preserve">Qualifications for IT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Financial and business process controls</w:t>
      </w:r>
    </w:p>
    <w:p>
      <w:pPr>
        <w:pStyle w:val="Compact"/>
        <w:numPr>
          <w:numId w:val="1002"/>
          <w:ilvl w:val="0"/>
        </w:numPr>
      </w:pPr>
      <w:r>
        <w:t xml:space="preserve">Will accept Master’s degree in specified fields, and two (2) years of experience in specified role as alternative</w:t>
      </w:r>
    </w:p>
    <w:p>
      <w:pPr>
        <w:pStyle w:val="Compact"/>
        <w:numPr>
          <w:numId w:val="1002"/>
          <w:ilvl w:val="0"/>
        </w:numPr>
      </w:pPr>
      <w:r>
        <w:t xml:space="preserve">Demonstrated experience must include participating in audit planning for IT application and infrastructure controls</w:t>
      </w:r>
    </w:p>
    <w:p>
      <w:pPr>
        <w:pStyle w:val="Compact"/>
        <w:numPr>
          <w:numId w:val="1002"/>
          <w:ilvl w:val="0"/>
        </w:numPr>
      </w:pPr>
      <w:r>
        <w:t xml:space="preserve">2-6 years IT audit from public or private</w:t>
      </w:r>
    </w:p>
    <w:p>
      <w:pPr>
        <w:pStyle w:val="Compact"/>
        <w:numPr>
          <w:numId w:val="1002"/>
          <w:ilvl w:val="0"/>
        </w:numPr>
      </w:pPr>
      <w:r>
        <w:t xml:space="preserve">Ability to travel to New Jersey if/when needed</w:t>
      </w:r>
    </w:p>
    <w:p>
      <w:pPr>
        <w:pStyle w:val="Compact"/>
        <w:numPr>
          <w:numId w:val="1002"/>
          <w:ilvl w:val="0"/>
        </w:numPr>
      </w:pPr>
      <w:r>
        <w:t xml:space="preserve">A bachelor’s degree in information systems, accounting, finance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2021-10-28T13:01:47Z</dcterms:created>
  <dcterms:modified xsi:type="dcterms:W3CDTF">2021-10-28T13:01:47Z</dcterms:modified>
</cp:coreProperties>
</file>