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https://www.velvetjobs.com/job-descriptions/it-audit</w:t>
        </w:r>
      </w:hyperlink>
    </w:p>
    <w:p>
      <w:pPr>
        <w:pStyle w:val="Heading1"/>
      </w:pPr>
      <w:bookmarkStart w:id="21" w:name="example-of-it-audit-job-description"/>
      <w:r>
        <w:t xml:space="preserve">Example of IT Audit Job Description</w:t>
      </w:r>
      <w:bookmarkEnd w:id="21"/>
    </w:p>
    <w:p>
      <w:pPr>
        <w:pStyle w:val="Compact"/>
      </w:pPr>
      <w:r>
        <w:t xml:space="preserve">Our company is looking for an IT audit.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udit"/>
      <w:r>
        <w:t xml:space="preserve">Responsibilities for IT audit</w:t>
      </w:r>
      <w:bookmarkEnd w:id="22"/>
    </w:p>
    <w:p>
      <w:pPr>
        <w:pStyle w:val="Compact"/>
        <w:numPr>
          <w:numId w:val="1001"/>
          <w:ilvl w:val="0"/>
        </w:numPr>
      </w:pPr>
      <w:r>
        <w:t xml:space="preserve">Conducting IT audits across the business</w:t>
      </w:r>
    </w:p>
    <w:p>
      <w:pPr>
        <w:pStyle w:val="Compact"/>
        <w:numPr>
          <w:numId w:val="1001"/>
          <w:ilvl w:val="0"/>
        </w:numPr>
      </w:pPr>
      <w:r>
        <w:t xml:space="preserve">Supporting on IT related matters with regulators and external auditors</w:t>
      </w:r>
    </w:p>
    <w:p>
      <w:pPr>
        <w:pStyle w:val="Compact"/>
        <w:numPr>
          <w:numId w:val="1001"/>
          <w:ilvl w:val="0"/>
        </w:numPr>
      </w:pPr>
      <w:r>
        <w:t xml:space="preserve">Ensuring compliance and identifying potential risks within areas in IT</w:t>
      </w:r>
    </w:p>
    <w:p>
      <w:pPr>
        <w:pStyle w:val="Compact"/>
        <w:numPr>
          <w:numId w:val="1001"/>
          <w:ilvl w:val="0"/>
        </w:numPr>
      </w:pPr>
      <w:r>
        <w:t xml:space="preserve">Ensure timely communication to audit manager and relevant stakeholders regarding the risks, recommendations, and progress of the audit work</w:t>
      </w:r>
    </w:p>
    <w:p>
      <w:pPr>
        <w:pStyle w:val="Compact"/>
        <w:numPr>
          <w:numId w:val="1001"/>
          <w:ilvl w:val="0"/>
        </w:numPr>
      </w:pPr>
      <w:r>
        <w:t xml:space="preserve">Assisting clients in optimizing their risk and internal control activities, including control effectiveness and optimization activities</w:t>
      </w:r>
    </w:p>
    <w:p>
      <w:pPr>
        <w:pStyle w:val="Compact"/>
        <w:numPr>
          <w:numId w:val="1001"/>
          <w:ilvl w:val="0"/>
        </w:numPr>
      </w:pPr>
      <w:r>
        <w:t xml:space="preserve">Establishing IT is aligned to organizational strategy, responsive to a changing business climate, with clearly defined policies and procedures</w:t>
      </w:r>
    </w:p>
    <w:p>
      <w:pPr>
        <w:pStyle w:val="Compact"/>
        <w:numPr>
          <w:numId w:val="1001"/>
          <w:ilvl w:val="0"/>
        </w:numPr>
      </w:pPr>
      <w:r>
        <w:t xml:space="preserve">Assessing and enhancing the controls around system implementations and other change events through a clearly defined project management methodology</w:t>
      </w:r>
    </w:p>
    <w:p>
      <w:pPr>
        <w:pStyle w:val="Compact"/>
        <w:numPr>
          <w:numId w:val="1001"/>
          <w:ilvl w:val="0"/>
        </w:numPr>
      </w:pPr>
      <w:r>
        <w:t xml:space="preserve">Performing readiness assessments for service organizations that may need an opinion level report in the future</w:t>
      </w:r>
    </w:p>
    <w:p>
      <w:pPr>
        <w:pStyle w:val="Compact"/>
        <w:numPr>
          <w:numId w:val="1001"/>
          <w:ilvl w:val="0"/>
        </w:numPr>
      </w:pPr>
      <w:r>
        <w:t xml:space="preserve">Assisting clients in leveraging their technology investments to help establish, optimize, and sustain a real-time controls environment at an enterprise level</w:t>
      </w:r>
    </w:p>
    <w:p>
      <w:pPr>
        <w:pStyle w:val="Compact"/>
        <w:numPr>
          <w:numId w:val="1001"/>
          <w:ilvl w:val="0"/>
        </w:numPr>
      </w:pPr>
      <w:r>
        <w:t xml:space="preserve">Supporting controls and systems related aspects of internal audits and external financial audits in the areas of planning, audit strategy, scoping, execution, and deficiency evaluation</w:t>
      </w:r>
    </w:p>
    <w:p>
      <w:pPr>
        <w:pStyle w:val="Heading2"/>
      </w:pPr>
      <w:bookmarkStart w:id="23" w:name="qualifications-for-it-audit"/>
      <w:r>
        <w:t xml:space="preserve">Qualifications for IT audit</w:t>
      </w:r>
      <w:bookmarkEnd w:id="23"/>
    </w:p>
    <w:p>
      <w:pPr>
        <w:pStyle w:val="Compact"/>
        <w:numPr>
          <w:numId w:val="1002"/>
          <w:ilvl w:val="0"/>
        </w:numPr>
      </w:pPr>
      <w:r>
        <w:t xml:space="preserve">Ability to work independently part of team</w:t>
      </w:r>
    </w:p>
    <w:p>
      <w:pPr>
        <w:pStyle w:val="Compact"/>
        <w:numPr>
          <w:numId w:val="1002"/>
          <w:ilvl w:val="0"/>
        </w:numPr>
      </w:pPr>
      <w:r>
        <w:t xml:space="preserve">Industry certifications such as CISSP, CISA, CISM, COBIT, ITIL, or SANS GIAC</w:t>
      </w:r>
    </w:p>
    <w:p>
      <w:pPr>
        <w:pStyle w:val="Compact"/>
        <w:numPr>
          <w:numId w:val="1002"/>
          <w:ilvl w:val="0"/>
        </w:numPr>
      </w:pPr>
      <w:r>
        <w:t xml:space="preserve">Proficient in the assessment of control design and operational effectiveness</w:t>
      </w:r>
    </w:p>
    <w:p>
      <w:pPr>
        <w:pStyle w:val="Compact"/>
        <w:numPr>
          <w:numId w:val="1002"/>
          <w:ilvl w:val="0"/>
        </w:numPr>
      </w:pPr>
      <w:r>
        <w:t xml:space="preserve">Proven ability to interface effectively across all levels of management</w:t>
      </w:r>
    </w:p>
    <w:p>
      <w:pPr>
        <w:pStyle w:val="Compact"/>
        <w:numPr>
          <w:numId w:val="1002"/>
          <w:ilvl w:val="0"/>
        </w:numPr>
      </w:pPr>
      <w:r>
        <w:t xml:space="preserve">More than 8 years of experience in banking related enterprise business applications, IT audits, risk assessment and management, and/or relevant internal audit works</w:t>
      </w:r>
    </w:p>
    <w:p>
      <w:pPr>
        <w:pStyle w:val="Compact"/>
        <w:numPr>
          <w:numId w:val="1002"/>
          <w:ilvl w:val="0"/>
        </w:numPr>
      </w:pPr>
      <w:r>
        <w:t xml:space="preserve">Ability to analyze and form an opinion on risks and controls relating to systems and link to associated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2021-10-28T13:14:48Z</dcterms:created>
  <dcterms:modified xsi:type="dcterms:W3CDTF">2021-10-28T13:14:48Z</dcterms:modified>
</cp:coreProperties>
</file>