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https://www.velvetjobs.com/job-descriptions/it-audit-analyst</w:t>
        </w:r>
      </w:hyperlink>
    </w:p>
    <w:p>
      <w:pPr>
        <w:pStyle w:val="Heading1"/>
      </w:pPr>
      <w:bookmarkStart w:id="21" w:name="example-of-it-audit-analyst-job-description"/>
      <w:r>
        <w:t xml:space="preserve">Example of IT Audit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IT audit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t-audit-analyst"/>
      <w:r>
        <w:t xml:space="preserve">Responsibilities for IT audit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information security audits, awareness and responsibilities throughout the organization to educate on information risks, and determine appropriate remediation as necessary</w:t>
      </w:r>
    </w:p>
    <w:p>
      <w:pPr>
        <w:pStyle w:val="Compact"/>
        <w:numPr>
          <w:numId w:val="1001"/>
          <w:ilvl w:val="0"/>
        </w:numPr>
      </w:pPr>
      <w:r>
        <w:t xml:space="preserve">Prepare and review activity reports as requested by management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relationships with management, company peers, and industry counterparts to ensure alignment of company goals with current information security industry and regulatory trends</w:t>
      </w:r>
    </w:p>
    <w:p>
      <w:pPr>
        <w:pStyle w:val="Compact"/>
        <w:numPr>
          <w:numId w:val="1001"/>
          <w:ilvl w:val="0"/>
        </w:numPr>
      </w:pPr>
      <w:r>
        <w:t xml:space="preserve">Keep information security management informed of information security issues and escalate in a timely manner as appropriate</w:t>
      </w:r>
    </w:p>
    <w:p>
      <w:pPr>
        <w:pStyle w:val="Compact"/>
        <w:numPr>
          <w:numId w:val="1001"/>
          <w:ilvl w:val="0"/>
        </w:numPr>
      </w:pPr>
      <w:r>
        <w:t xml:space="preserve">Manage IT audits and compliance related filings</w:t>
      </w:r>
    </w:p>
    <w:p>
      <w:pPr>
        <w:pStyle w:val="Compact"/>
        <w:numPr>
          <w:numId w:val="1001"/>
          <w:ilvl w:val="0"/>
        </w:numPr>
      </w:pPr>
      <w:r>
        <w:t xml:space="preserve">Manage, create and maintain technical security documents, processes, and procedures</w:t>
      </w:r>
    </w:p>
    <w:p>
      <w:pPr>
        <w:pStyle w:val="Compact"/>
        <w:numPr>
          <w:numId w:val="1001"/>
          <w:ilvl w:val="0"/>
        </w:numPr>
      </w:pPr>
      <w:r>
        <w:t xml:space="preserve">Interact with technical managers and development teams to maintain PCI DSS compliance</w:t>
      </w:r>
    </w:p>
    <w:p>
      <w:pPr>
        <w:pStyle w:val="Compact"/>
        <w:numPr>
          <w:numId w:val="1001"/>
          <w:ilvl w:val="0"/>
        </w:numPr>
      </w:pPr>
      <w:r>
        <w:t xml:space="preserve">Report appropriate metrics (key performance indicators) to measure the security program and related processes for both HIPAA and PCI DSS</w:t>
      </w:r>
    </w:p>
    <w:p>
      <w:pPr>
        <w:pStyle w:val="Compact"/>
        <w:numPr>
          <w:numId w:val="1001"/>
          <w:ilvl w:val="0"/>
        </w:numPr>
      </w:pPr>
      <w:r>
        <w:t xml:space="preserve">Lead and manage PCI Compliance audits</w:t>
      </w:r>
    </w:p>
    <w:p>
      <w:pPr>
        <w:pStyle w:val="Compact"/>
        <w:numPr>
          <w:numId w:val="1001"/>
          <w:ilvl w:val="0"/>
        </w:numPr>
      </w:pPr>
      <w:r>
        <w:t xml:space="preserve">Work closely with internal technology, application, legal and business teams to identify requirements for NIST/CMS, HIPAA/HITECH, HITRUST and other regulatory compliance requirements, develop implementation approaches and monitoring of their progress</w:t>
      </w:r>
    </w:p>
    <w:p>
      <w:pPr>
        <w:pStyle w:val="Heading2"/>
      </w:pPr>
      <w:bookmarkStart w:id="23" w:name="qualifications-for-it-audit-analyst"/>
      <w:r>
        <w:t xml:space="preserve">Qualifications for IT audit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Audit experience at a large financial institution or auditing company</w:t>
      </w:r>
    </w:p>
    <w:p>
      <w:pPr>
        <w:pStyle w:val="Compact"/>
        <w:numPr>
          <w:numId w:val="1002"/>
          <w:ilvl w:val="0"/>
        </w:numPr>
      </w:pPr>
      <w:r>
        <w:t xml:space="preserve">Data center environmental and physical security controls</w:t>
      </w:r>
    </w:p>
    <w:p>
      <w:pPr>
        <w:pStyle w:val="Compact"/>
        <w:numPr>
          <w:numId w:val="1002"/>
          <w:ilvl w:val="0"/>
        </w:numPr>
      </w:pPr>
      <w:r>
        <w:t xml:space="preserve">IT operations, including service availability management, system monitoring and batch processing</w:t>
      </w:r>
    </w:p>
    <w:p>
      <w:pPr>
        <w:pStyle w:val="Compact"/>
        <w:numPr>
          <w:numId w:val="1002"/>
          <w:ilvl w:val="0"/>
        </w:numPr>
      </w:pPr>
      <w:r>
        <w:t xml:space="preserve">Change, problem &amp; incident management</w:t>
      </w:r>
    </w:p>
    <w:p>
      <w:pPr>
        <w:pStyle w:val="Compact"/>
        <w:numPr>
          <w:numId w:val="1002"/>
          <w:ilvl w:val="0"/>
        </w:numPr>
      </w:pPr>
      <w:r>
        <w:t xml:space="preserve">IT asset management and inventories</w:t>
      </w:r>
    </w:p>
    <w:p>
      <w:pPr>
        <w:pStyle w:val="Compact"/>
        <w:numPr>
          <w:numId w:val="1002"/>
          <w:ilvl w:val="0"/>
        </w:numPr>
      </w:pPr>
      <w:r>
        <w:t xml:space="preserve">Platform engineering and support for mainframe, midrange and distributed platforms, including configuration, build, vulnerability and patch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udi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udi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2021-10-28T13:32:32Z</dcterms:created>
  <dcterms:modified xsi:type="dcterms:W3CDTF">2021-10-28T13:32:32Z</dcterms:modified>
</cp:coreProperties>
</file>